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ind w:left="-990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</w:rPr>
        <w:drawing>
          <wp:inline distB="114300" distT="114300" distL="114300" distR="114300">
            <wp:extent cx="4329113" cy="7334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9113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ind w:left="-990"/>
        <w:contextualSpacing w:val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990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</w:t>
      </w:r>
      <w:r w:rsidDel="00000000" w:rsidR="00000000" w:rsidRPr="00000000">
        <w:rPr>
          <w:b w:val="1"/>
          <w:sz w:val="36"/>
          <w:szCs w:val="36"/>
          <w:rtl w:val="0"/>
        </w:rPr>
        <w:t xml:space="preserve">OSMOS Experiment-Best Internet Deal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both"/>
        <w:rPr>
          <w:b w:val="1"/>
          <w:color w:val="ff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3255"/>
        <w:gridCol w:w="4140"/>
        <w:tblGridChange w:id="0">
          <w:tblGrid>
            <w:gridCol w:w="2685"/>
            <w:gridCol w:w="3255"/>
            <w:gridCol w:w="414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4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Grade 6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Topic: 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Unit Rates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Students will the best deal from internet providers by finding the unit price.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Laptop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2018-Broadband data (Excel Spread sheet)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Notebook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Calculator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dbeef3" w:val="clear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 &amp; Engineering Practices (SEPs)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Not applicable</w:t>
            </w:r>
          </w:p>
        </w:tc>
        <w:tc>
          <w:tcPr>
            <w:shd w:fill="fac090" w:val="clear"/>
          </w:tcPr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Disciplinary Core Ideas (DCIs)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Not Applicable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Crosscutting Concepts (CCs)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 Common Core Standards  Across different Grade Levels: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6th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spacing w:line="240" w:lineRule="auto"/>
              <w:ind w:left="720" w:hanging="36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fldChar w:fldCharType="begin"/>
              <w:instrText xml:space="preserve"> HYPERLINK "http://www.corestandards.org/Math/Content/6/RP/A/2/" </w:instrText>
              <w:fldChar w:fldCharType="separate"/>
            </w:r>
            <w:r w:rsidDel="00000000" w:rsidR="00000000" w:rsidRPr="00000000">
              <w:rPr>
                <w:b w:val="1"/>
                <w:color w:val="108ebc"/>
                <w:sz w:val="28"/>
                <w:szCs w:val="28"/>
                <w:u w:val="single"/>
                <w:rtl w:val="0"/>
              </w:rPr>
              <w:t xml:space="preserve">CCSS.MATH.CONTENT.6.RP.A.2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720" w:firstLine="0"/>
              <w:contextualSpacing w:val="0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202020"/>
                <w:sz w:val="28"/>
                <w:szCs w:val="28"/>
                <w:rtl w:val="0"/>
              </w:rPr>
              <w:t xml:space="preserve">Understand the concept of a unit rate a/b associated with a ratio a:b with b ≠ 0, and use rate language in the context of a ratio relationship.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720" w:firstLine="0"/>
              <w:contextualSpacing w:val="0"/>
              <w:jc w:val="both"/>
              <w:rPr>
                <w:b w:val="1"/>
                <w:color w:val="108ebc"/>
                <w:sz w:val="28"/>
                <w:szCs w:val="28"/>
                <w:u w:val="single"/>
              </w:rPr>
            </w:pPr>
            <w:r w:rsidDel="00000000" w:rsidR="00000000" w:rsidRPr="00000000">
              <w:fldChar w:fldCharType="begin"/>
              <w:instrText xml:space="preserve"> HYPERLINK "http://www.corestandards.org/Math/Content/6/RP/A/3/b/" </w:instrText>
              <w:fldChar w:fldCharType="separate"/>
            </w:r>
            <w:r w:rsidDel="00000000" w:rsidR="00000000" w:rsidRPr="00000000">
              <w:rPr>
                <w:b w:val="1"/>
                <w:color w:val="108ebc"/>
                <w:sz w:val="28"/>
                <w:szCs w:val="28"/>
                <w:u w:val="single"/>
                <w:rtl w:val="0"/>
              </w:rPr>
              <w:t xml:space="preserve">CCSS.MATH.CONTENT.6.RP.A.3.B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720" w:firstLine="0"/>
              <w:contextualSpacing w:val="0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b w:val="1"/>
                <w:color w:val="202020"/>
                <w:sz w:val="28"/>
                <w:szCs w:val="28"/>
                <w:rtl w:val="0"/>
              </w:rPr>
              <w:t xml:space="preserve">Solve unit rate problems including those involving unit pricing and constant speed.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02020"/>
                <w:sz w:val="28"/>
                <w:szCs w:val="28"/>
                <w:rtl w:val="0"/>
              </w:rPr>
              <w:t xml:space="preserve">7th Grade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fldChar w:fldCharType="begin"/>
              <w:instrText xml:space="preserve"> HYPERLINK "http://www.corestandards.org/Math/Content/7/RP/A/2/b/" </w:instrText>
              <w:fldChar w:fldCharType="separate"/>
            </w:r>
            <w:r w:rsidDel="00000000" w:rsidR="00000000" w:rsidRPr="00000000">
              <w:rPr>
                <w:b w:val="1"/>
                <w:color w:val="373737"/>
                <w:sz w:val="28"/>
                <w:szCs w:val="28"/>
                <w:u w:val="single"/>
                <w:rtl w:val="0"/>
              </w:rPr>
              <w:t xml:space="preserve">CCSS.MATH.CONTENT.7.RP.A.2.B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720" w:firstLine="0"/>
              <w:contextualSpacing w:val="0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b w:val="1"/>
                <w:color w:val="202020"/>
                <w:sz w:val="28"/>
                <w:szCs w:val="28"/>
                <w:rtl w:val="0"/>
              </w:rPr>
              <w:t xml:space="preserve">Identify the constant of proportionality (unit rate) in tables, graphs, equations, diagrams, and verbal descriptions of proportional relationships.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02020"/>
                <w:sz w:val="28"/>
                <w:szCs w:val="28"/>
                <w:rtl w:val="0"/>
              </w:rPr>
              <w:t xml:space="preserve">8th Grade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fldChar w:fldCharType="begin"/>
              <w:instrText xml:space="preserve"> HYPERLINK "http://www.corestandards.org/Math/Content/8/EE/B/5/" </w:instrText>
              <w:fldChar w:fldCharType="separate"/>
            </w:r>
            <w:r w:rsidDel="00000000" w:rsidR="00000000" w:rsidRPr="00000000">
              <w:rPr>
                <w:b w:val="1"/>
                <w:color w:val="108ebc"/>
                <w:sz w:val="28"/>
                <w:szCs w:val="28"/>
                <w:u w:val="single"/>
                <w:rtl w:val="0"/>
              </w:rPr>
              <w:t xml:space="preserve">CCSS.MATH.CONTENT.8.EE.B.5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b w:val="1"/>
                <w:color w:val="202020"/>
                <w:sz w:val="28"/>
                <w:szCs w:val="28"/>
                <w:rtl w:val="0"/>
              </w:rPr>
              <w:t xml:space="preserve">Graph proportional relationships, interpreting the unit rate as the slope of the graph. Compare two different proportional relationships represented in different ways.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Question: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How can you use rate to compare two real-world quantities?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Today I am comparing cost of different internet providers so that I can decide which is the most cost efficient. I know I’ve got it when I can make a claim and support which internet provider is the best.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Engage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List 3 things that you expect from a good internet provider. Make sure to explain why these things are important to you.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Explore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 this activity students will be investigating the prices of internet service providers across the country.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Using the </w:t>
            </w:r>
            <w:hyperlink r:id="rId7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2018-Broadband-Website Data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spreadsheet, students will need to choose a state in which they would like to compare the cost of different internet providers.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Focus on columns A, B, D, F, and H.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Column A-Provider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Column B- State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Column D- Technology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Column F- Upload Bandwidth Mbps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Column H-Monthly Charge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Using the “Estimate price per month”  and “upload rate” (used for friendly number purposes) students need to calculate and compare the unit price for at least 5 internet providers in the state of their choice.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Explain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pos="1508"/>
              </w:tabs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After students have completed their calculations, they will make an advertisement (written ad or commercial) promoting the internet provider service that they believe to give customers the best deal. </w:t>
            </w:r>
          </w:p>
          <w:p w:rsidR="00000000" w:rsidDel="00000000" w:rsidP="00000000" w:rsidRDefault="00000000" w:rsidRPr="00000000" w14:paraId="00000049">
            <w:pPr>
              <w:tabs>
                <w:tab w:val="left" w:pos="1508"/>
              </w:tabs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Advertisement must include: name, location, monthly cost, and unit price for upload speeds. </w:t>
            </w:r>
          </w:p>
          <w:p w:rsidR="00000000" w:rsidDel="00000000" w:rsidP="00000000" w:rsidRDefault="00000000" w:rsidRPr="00000000" w14:paraId="0000004A">
            <w:pPr>
              <w:tabs>
                <w:tab w:val="left" w:pos="1508"/>
              </w:tabs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pos="1508"/>
              </w:tabs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6th Grade: </w:t>
            </w:r>
          </w:p>
          <w:p w:rsidR="00000000" w:rsidDel="00000000" w:rsidP="00000000" w:rsidRDefault="00000000" w:rsidRPr="00000000" w14:paraId="0000004C">
            <w:pPr>
              <w:tabs>
                <w:tab w:val="left" w:pos="1508"/>
              </w:tabs>
              <w:spacing w:line="240" w:lineRule="auto"/>
              <w:contextualSpacing w:val="0"/>
              <w:jc w:val="both"/>
              <w:rPr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“</w:t>
            </w:r>
            <w:r w:rsidDel="00000000" w:rsidR="00000000" w:rsidRPr="00000000">
              <w:rPr>
                <w:color w:val="202020"/>
                <w:sz w:val="28"/>
                <w:szCs w:val="28"/>
                <w:rtl w:val="0"/>
              </w:rPr>
              <w:t xml:space="preserve">use rate language in the context of a ratio relationship.” </w:t>
            </w:r>
          </w:p>
          <w:p w:rsidR="00000000" w:rsidDel="00000000" w:rsidP="00000000" w:rsidRDefault="00000000" w:rsidRPr="00000000" w14:paraId="0000004D">
            <w:pPr>
              <w:tabs>
                <w:tab w:val="left" w:pos="1508"/>
              </w:tabs>
              <w:spacing w:line="240" w:lineRule="auto"/>
              <w:contextualSpacing w:val="0"/>
              <w:jc w:val="both"/>
              <w:rPr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color w:val="202020"/>
                <w:sz w:val="28"/>
                <w:szCs w:val="28"/>
                <w:rtl w:val="0"/>
              </w:rPr>
              <w:t xml:space="preserve">_____________________ per ________________________</w:t>
            </w:r>
          </w:p>
          <w:p w:rsidR="00000000" w:rsidDel="00000000" w:rsidP="00000000" w:rsidRDefault="00000000" w:rsidRPr="00000000" w14:paraId="0000004E">
            <w:pPr>
              <w:tabs>
                <w:tab w:val="left" w:pos="1508"/>
              </w:tabs>
              <w:spacing w:line="240" w:lineRule="auto"/>
              <w:contextualSpacing w:val="0"/>
              <w:jc w:val="both"/>
              <w:rPr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color w:val="202020"/>
                <w:sz w:val="28"/>
                <w:szCs w:val="28"/>
                <w:rtl w:val="0"/>
              </w:rPr>
              <w:t xml:space="preserve">For every ______________________________________</w:t>
            </w:r>
          </w:p>
          <w:p w:rsidR="00000000" w:rsidDel="00000000" w:rsidP="00000000" w:rsidRDefault="00000000" w:rsidRPr="00000000" w14:paraId="0000004F">
            <w:pPr>
              <w:tabs>
                <w:tab w:val="left" w:pos="1508"/>
              </w:tabs>
              <w:spacing w:line="240" w:lineRule="auto"/>
              <w:contextualSpacing w:val="0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1508"/>
              </w:tabs>
              <w:spacing w:line="240" w:lineRule="auto"/>
              <w:contextualSpacing w:val="0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202020"/>
                <w:sz w:val="28"/>
                <w:szCs w:val="28"/>
                <w:rtl w:val="0"/>
              </w:rPr>
              <w:t xml:space="preserve">7th and 8th Grade:</w:t>
            </w:r>
          </w:p>
          <w:p w:rsidR="00000000" w:rsidDel="00000000" w:rsidP="00000000" w:rsidRDefault="00000000" w:rsidRPr="00000000" w14:paraId="00000051">
            <w:pPr>
              <w:tabs>
                <w:tab w:val="left" w:pos="1508"/>
              </w:tabs>
              <w:spacing w:line="240" w:lineRule="auto"/>
              <w:contextualSpacing w:val="0"/>
              <w:jc w:val="both"/>
              <w:rPr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color w:val="202020"/>
                <w:sz w:val="28"/>
                <w:szCs w:val="28"/>
                <w:rtl w:val="0"/>
              </w:rPr>
              <w:t xml:space="preserve">Make tables, graphs, equations, and verbal descriptions of proportional relationships. </w:t>
            </w:r>
          </w:p>
          <w:p w:rsidR="00000000" w:rsidDel="00000000" w:rsidP="00000000" w:rsidRDefault="00000000" w:rsidRPr="00000000" w14:paraId="00000052">
            <w:pPr>
              <w:tabs>
                <w:tab w:val="left" w:pos="1508"/>
              </w:tabs>
              <w:spacing w:line="240" w:lineRule="auto"/>
              <w:contextualSpacing w:val="0"/>
              <w:jc w:val="both"/>
              <w:rPr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202020"/>
                <w:sz w:val="28"/>
                <w:szCs w:val="28"/>
                <w:rtl w:val="0"/>
              </w:rPr>
              <w:t xml:space="preserve">Constant rate of proportionality: </w:t>
            </w:r>
            <w:r w:rsidDel="00000000" w:rsidR="00000000" w:rsidRPr="00000000">
              <w:rPr>
                <w:color w:val="222222"/>
                <w:sz w:val="28"/>
                <w:szCs w:val="28"/>
                <w:highlight w:val="white"/>
                <w:rtl w:val="0"/>
              </w:rPr>
              <w:t xml:space="preserve">k = y/x.</w:t>
            </w:r>
          </w:p>
          <w:p w:rsidR="00000000" w:rsidDel="00000000" w:rsidP="00000000" w:rsidRDefault="00000000" w:rsidRPr="00000000" w14:paraId="00000053">
            <w:pPr>
              <w:tabs>
                <w:tab w:val="left" w:pos="1508"/>
              </w:tabs>
              <w:spacing w:line="240" w:lineRule="auto"/>
              <w:contextualSpacing w:val="0"/>
              <w:jc w:val="both"/>
              <w:rPr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1508"/>
              </w:tabs>
              <w:spacing w:line="240" w:lineRule="auto"/>
              <w:contextualSpacing w:val="0"/>
              <w:jc w:val="both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8th grade: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contextualSpacing w:val="0"/>
              <w:jc w:val="both"/>
              <w:rPr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color w:val="202020"/>
                <w:sz w:val="28"/>
                <w:szCs w:val="28"/>
                <w:rtl w:val="0"/>
              </w:rPr>
              <w:t xml:space="preserve">Compare two different proportional relationships represented in different ways.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contextualSpacing w:val="0"/>
              <w:jc w:val="both"/>
              <w:rPr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color w:val="202020"/>
                <w:sz w:val="28"/>
                <w:szCs w:val="28"/>
                <w:rtl w:val="0"/>
              </w:rPr>
              <w:t xml:space="preserve">*** Students must compare 2 different companies and demonstrate their findings in a table, graph and equation. 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Extend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Students who complete the given task can work on: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finding the unit price for download speeds (usually less than a penny per kbps)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calculate the packet loss % rate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line="240" w:lineRule="auto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Evaluate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Students will receive an exit ticket with 4 questions. They must choose 2 to answer. 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1)A baker used 4 cups of flour to make 5 batches of brownies. He used ____ of a cup of flour to make 1 batch of brownies.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2) A computer programmer worked for 10 hours and earned $70, which is a rate of $___ per hour.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3) A scientist used 2 gallons of liquid for every 3 hours he works. He uses ____ of a gallon each hour he works.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contextualSpacing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4) A fair owner made 18 dollars when a group of 3 people entered, which is a rate of ___ dollar per person.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contextualSpacing w:val="0"/>
        <w:jc w:val="both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contextualSpacing w:val="0"/>
        <w:jc w:val="both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ocs.google.com/spreadsheets/d/1kvwvr3Uy64A2B4RzENhF0Lb14Kgp-RGX9NIyVdTuVw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