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ind w:left="-990"/>
        <w:contextualSpacing w:val="0"/>
        <w:jc w:val="center"/>
        <w:rPr>
          <w:rFonts w:ascii="Cambria" w:cs="Cambria" w:eastAsia="Cambria" w:hAnsi="Cambria"/>
          <w:b w:val="1"/>
          <w:sz w:val="36"/>
          <w:szCs w:val="36"/>
        </w:rPr>
      </w:pPr>
      <w:r w:rsidDel="00000000" w:rsidR="00000000" w:rsidRPr="00000000">
        <w:rPr>
          <w:rFonts w:ascii="Cambria" w:cs="Cambria" w:eastAsia="Cambria" w:hAnsi="Cambria"/>
        </w:rPr>
        <w:drawing>
          <wp:inline distB="114300" distT="114300" distL="114300" distR="114300">
            <wp:extent cx="4629150" cy="6619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629150" cy="6619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ind w:left="-990"/>
        <w:contextualSpacing w:val="0"/>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2">
      <w:pPr>
        <w:spacing w:line="240" w:lineRule="auto"/>
        <w:ind w:left="-990"/>
        <w:contextualSpacing w:val="0"/>
        <w:jc w:val="center"/>
        <w:rPr>
          <w:b w:val="1"/>
          <w:sz w:val="36"/>
          <w:szCs w:val="36"/>
        </w:rPr>
      </w:pPr>
      <w:r w:rsidDel="00000000" w:rsidR="00000000" w:rsidRPr="00000000">
        <w:rPr>
          <w:b w:val="1"/>
          <w:sz w:val="36"/>
          <w:szCs w:val="36"/>
          <w:rtl w:val="0"/>
        </w:rPr>
        <w:t xml:space="preserve">COSMOS Experiment- Effect of Noise in the Communication System</w:t>
      </w:r>
    </w:p>
    <w:p w:rsidR="00000000" w:rsidDel="00000000" w:rsidP="00000000" w:rsidRDefault="00000000" w:rsidRPr="00000000" w14:paraId="00000003">
      <w:pPr>
        <w:spacing w:line="240" w:lineRule="auto"/>
        <w:ind w:left="-990"/>
        <w:contextualSpacing w:val="0"/>
        <w:jc w:val="center"/>
        <w:rPr>
          <w:b w:val="1"/>
          <w:sz w:val="36"/>
          <w:szCs w:val="36"/>
        </w:rPr>
      </w:pPr>
      <w:r w:rsidDel="00000000" w:rsidR="00000000" w:rsidRPr="00000000">
        <w:rPr>
          <w:rtl w:val="0"/>
        </w:rPr>
      </w:r>
    </w:p>
    <w:tbl>
      <w:tblPr>
        <w:tblStyle w:val="Table1"/>
        <w:tblW w:w="101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5"/>
        <w:gridCol w:w="3375"/>
        <w:gridCol w:w="3435"/>
        <w:gridCol w:w="270"/>
        <w:tblGridChange w:id="0">
          <w:tblGrid>
            <w:gridCol w:w="3105"/>
            <w:gridCol w:w="3375"/>
            <w:gridCol w:w="3435"/>
            <w:gridCol w:w="270"/>
          </w:tblGrid>
        </w:tblGridChange>
      </w:tblGrid>
      <w:tr>
        <w:trPr>
          <w:trHeight w:val="420" w:hRule="atLeast"/>
        </w:trPr>
        <w:tc>
          <w:tcPr>
            <w:gridSpan w:val="2"/>
            <w:shd w:fill="auto" w:val="clear"/>
          </w:tcPr>
          <w:p w:rsidR="00000000" w:rsidDel="00000000" w:rsidP="00000000" w:rsidRDefault="00000000" w:rsidRPr="00000000" w14:paraId="00000004">
            <w:pPr>
              <w:spacing w:line="240" w:lineRule="auto"/>
              <w:contextualSpacing w:val="0"/>
              <w:rPr>
                <w:b w:val="1"/>
                <w:sz w:val="28"/>
                <w:szCs w:val="28"/>
              </w:rPr>
            </w:pPr>
            <w:r w:rsidDel="00000000" w:rsidR="00000000" w:rsidRPr="00000000">
              <w:rPr>
                <w:b w:val="1"/>
                <w:sz w:val="28"/>
                <w:szCs w:val="28"/>
                <w:rtl w:val="0"/>
              </w:rPr>
              <w:t xml:space="preserve">Grade 6-9</w:t>
            </w:r>
          </w:p>
        </w:tc>
        <w:tc>
          <w:tcPr>
            <w:gridSpan w:val="2"/>
            <w:shd w:fill="auto" w:val="clear"/>
          </w:tcPr>
          <w:p w:rsidR="00000000" w:rsidDel="00000000" w:rsidP="00000000" w:rsidRDefault="00000000" w:rsidRPr="00000000" w14:paraId="00000006">
            <w:pPr>
              <w:spacing w:line="240" w:lineRule="auto"/>
              <w:contextualSpacing w:val="0"/>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8">
            <w:pPr>
              <w:spacing w:line="240" w:lineRule="auto"/>
              <w:contextualSpacing w:val="0"/>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9">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0A">
            <w:pPr>
              <w:spacing w:line="240" w:lineRule="auto"/>
              <w:contextualSpacing w:val="0"/>
              <w:rPr>
                <w:sz w:val="28"/>
                <w:szCs w:val="28"/>
              </w:rPr>
            </w:pPr>
            <w:r w:rsidDel="00000000" w:rsidR="00000000" w:rsidRPr="00000000">
              <w:rPr>
                <w:sz w:val="28"/>
                <w:szCs w:val="28"/>
                <w:rtl w:val="0"/>
              </w:rPr>
              <w:t xml:space="preserve">Find out how the relationship between the Transmit Amplitude and the Noise Amplitude and its effect on the Constellation Diagram.</w:t>
            </w:r>
          </w:p>
          <w:p w:rsidR="00000000" w:rsidDel="00000000" w:rsidP="00000000" w:rsidRDefault="00000000" w:rsidRPr="00000000" w14:paraId="0000000B">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0C">
            <w:pPr>
              <w:spacing w:line="240" w:lineRule="auto"/>
              <w:contextualSpacing w:val="0"/>
              <w:rPr>
                <w:sz w:val="28"/>
                <w:szCs w:val="28"/>
              </w:rPr>
            </w:pPr>
            <w:r w:rsidDel="00000000" w:rsidR="00000000" w:rsidRPr="00000000">
              <w:rPr>
                <w:sz w:val="28"/>
                <w:szCs w:val="28"/>
                <w:rtl w:val="0"/>
              </w:rPr>
              <w:t xml:space="preserve">Determine when do we transmit enough power in order to be heard over the noise?</w:t>
            </w:r>
          </w:p>
          <w:p w:rsidR="00000000" w:rsidDel="00000000" w:rsidP="00000000" w:rsidRDefault="00000000" w:rsidRPr="00000000" w14:paraId="0000000D">
            <w:pPr>
              <w:spacing w:line="240" w:lineRule="auto"/>
              <w:contextualSpacing w:val="0"/>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0F">
            <w:pPr>
              <w:spacing w:line="240" w:lineRule="auto"/>
              <w:contextualSpacing w:val="0"/>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10">
            <w:pPr>
              <w:numPr>
                <w:ilvl w:val="0"/>
                <w:numId w:val="4"/>
              </w:numPr>
              <w:spacing w:line="240" w:lineRule="auto"/>
              <w:ind w:left="720" w:hanging="360"/>
              <w:rPr>
                <w:sz w:val="28"/>
                <w:szCs w:val="28"/>
              </w:rPr>
            </w:pPr>
            <w:r w:rsidDel="00000000" w:rsidR="00000000" w:rsidRPr="00000000">
              <w:rPr>
                <w:sz w:val="28"/>
                <w:szCs w:val="28"/>
                <w:rtl w:val="0"/>
              </w:rPr>
              <w:t xml:space="preserve">COSMOS toolkit</w:t>
            </w:r>
          </w:p>
          <w:p w:rsidR="00000000" w:rsidDel="00000000" w:rsidP="00000000" w:rsidRDefault="00000000" w:rsidRPr="00000000" w14:paraId="00000011">
            <w:pPr>
              <w:numPr>
                <w:ilvl w:val="0"/>
                <w:numId w:val="4"/>
              </w:numPr>
              <w:spacing w:line="240" w:lineRule="auto"/>
              <w:ind w:left="720" w:hanging="360"/>
              <w:rPr>
                <w:sz w:val="28"/>
                <w:szCs w:val="28"/>
              </w:rPr>
            </w:pPr>
            <w:r w:rsidDel="00000000" w:rsidR="00000000" w:rsidRPr="00000000">
              <w:rPr>
                <w:sz w:val="28"/>
                <w:szCs w:val="28"/>
                <w:rtl w:val="0"/>
              </w:rPr>
              <w:t xml:space="preserve">Post-it Chart Paper</w:t>
            </w:r>
          </w:p>
          <w:p w:rsidR="00000000" w:rsidDel="00000000" w:rsidP="00000000" w:rsidRDefault="00000000" w:rsidRPr="00000000" w14:paraId="00000012">
            <w:pPr>
              <w:numPr>
                <w:ilvl w:val="0"/>
                <w:numId w:val="4"/>
              </w:numPr>
              <w:spacing w:line="240" w:lineRule="auto"/>
              <w:ind w:left="720" w:hanging="360"/>
              <w:rPr>
                <w:sz w:val="28"/>
                <w:szCs w:val="28"/>
              </w:rPr>
            </w:pPr>
            <w:r w:rsidDel="00000000" w:rsidR="00000000" w:rsidRPr="00000000">
              <w:rPr>
                <w:sz w:val="28"/>
                <w:szCs w:val="28"/>
                <w:rtl w:val="0"/>
              </w:rPr>
              <w:t xml:space="preserve">Markers</w:t>
            </w:r>
          </w:p>
          <w:p w:rsidR="00000000" w:rsidDel="00000000" w:rsidP="00000000" w:rsidRDefault="00000000" w:rsidRPr="00000000" w14:paraId="00000013">
            <w:pPr>
              <w:numPr>
                <w:ilvl w:val="0"/>
                <w:numId w:val="4"/>
              </w:numPr>
              <w:spacing w:line="240" w:lineRule="auto"/>
              <w:ind w:left="720" w:hanging="360"/>
              <w:rPr>
                <w:sz w:val="28"/>
                <w:szCs w:val="28"/>
              </w:rPr>
            </w:pPr>
            <w:r w:rsidDel="00000000" w:rsidR="00000000" w:rsidRPr="00000000">
              <w:rPr>
                <w:sz w:val="28"/>
                <w:szCs w:val="28"/>
                <w:rtl w:val="0"/>
              </w:rPr>
              <w:t xml:space="preserve">Pencils</w:t>
            </w:r>
          </w:p>
          <w:p w:rsidR="00000000" w:rsidDel="00000000" w:rsidP="00000000" w:rsidRDefault="00000000" w:rsidRPr="00000000" w14:paraId="00000014">
            <w:pPr>
              <w:numPr>
                <w:ilvl w:val="0"/>
                <w:numId w:val="4"/>
              </w:numPr>
              <w:spacing w:line="240" w:lineRule="auto"/>
              <w:ind w:left="720" w:hanging="360"/>
              <w:rPr>
                <w:sz w:val="28"/>
                <w:szCs w:val="28"/>
              </w:rPr>
            </w:pPr>
            <w:r w:rsidDel="00000000" w:rsidR="00000000" w:rsidRPr="00000000">
              <w:rPr>
                <w:sz w:val="28"/>
                <w:szCs w:val="28"/>
                <w:rtl w:val="0"/>
              </w:rPr>
              <w:t xml:space="preserve">Graph Paper </w:t>
            </w:r>
          </w:p>
          <w:p w:rsidR="00000000" w:rsidDel="00000000" w:rsidP="00000000" w:rsidRDefault="00000000" w:rsidRPr="00000000" w14:paraId="00000015">
            <w:pPr>
              <w:numPr>
                <w:ilvl w:val="0"/>
                <w:numId w:val="4"/>
              </w:numPr>
              <w:spacing w:line="240" w:lineRule="auto"/>
              <w:ind w:left="720" w:hanging="360"/>
              <w:rPr>
                <w:sz w:val="28"/>
                <w:szCs w:val="28"/>
              </w:rPr>
            </w:pPr>
            <w:r w:rsidDel="00000000" w:rsidR="00000000" w:rsidRPr="00000000">
              <w:rPr>
                <w:sz w:val="28"/>
                <w:szCs w:val="28"/>
                <w:rtl w:val="0"/>
              </w:rPr>
              <w:t xml:space="preserve">Noise sensor</w:t>
            </w:r>
          </w:p>
          <w:p w:rsidR="00000000" w:rsidDel="00000000" w:rsidP="00000000" w:rsidRDefault="00000000" w:rsidRPr="00000000" w14:paraId="00000016">
            <w:pPr>
              <w:spacing w:line="240" w:lineRule="auto"/>
              <w:contextualSpacing w:val="0"/>
              <w:rPr>
                <w:b w:val="1"/>
                <w:sz w:val="28"/>
                <w:szCs w:val="28"/>
              </w:rPr>
            </w:pPr>
            <w:r w:rsidDel="00000000" w:rsidR="00000000" w:rsidRPr="00000000">
              <w:rPr>
                <w:rtl w:val="0"/>
              </w:rPr>
            </w:r>
          </w:p>
        </w:tc>
      </w:tr>
      <w:tr>
        <w:trPr>
          <w:trHeight w:val="340" w:hRule="atLeast"/>
        </w:trPr>
        <w:tc>
          <w:tcPr>
            <w:shd w:fill="dbeef3" w:val="clear"/>
          </w:tcPr>
          <w:p w:rsidR="00000000" w:rsidDel="00000000" w:rsidP="00000000" w:rsidRDefault="00000000" w:rsidRPr="00000000" w14:paraId="00000018">
            <w:pPr>
              <w:spacing w:line="240" w:lineRule="auto"/>
              <w:contextualSpacing w:val="0"/>
              <w:rPr>
                <w:b w:val="1"/>
                <w:sz w:val="28"/>
                <w:szCs w:val="28"/>
              </w:rPr>
            </w:pPr>
            <w:r w:rsidDel="00000000" w:rsidR="00000000" w:rsidRPr="00000000">
              <w:rPr>
                <w:b w:val="1"/>
                <w:sz w:val="28"/>
                <w:szCs w:val="28"/>
                <w:rtl w:val="0"/>
              </w:rPr>
              <w:t xml:space="preserve">Science &amp; Engineering Practices (SEPs)</w:t>
            </w:r>
          </w:p>
          <w:p w:rsidR="00000000" w:rsidDel="00000000" w:rsidP="00000000" w:rsidRDefault="00000000" w:rsidRPr="00000000" w14:paraId="00000019">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1A">
            <w:pPr>
              <w:spacing w:line="240" w:lineRule="auto"/>
              <w:contextualSpacing w:val="0"/>
              <w:rPr>
                <w:b w:val="1"/>
                <w:sz w:val="28"/>
                <w:szCs w:val="28"/>
              </w:rPr>
            </w:pPr>
            <w:r w:rsidDel="00000000" w:rsidR="00000000" w:rsidRPr="00000000">
              <w:rPr>
                <w:sz w:val="28"/>
                <w:szCs w:val="28"/>
                <w:rtl w:val="0"/>
              </w:rPr>
              <w:t xml:space="preserve">Evidence Engaging in argument from evidence in 6–8 builds from K–5 experiences and progresses to constructing a convincing argument that supports or refutes claims for either explanations or solutions about the natural and designed world.  Construct and present oral and written arguments supported by empirical evidence and scientific reasoning to support or refute an explanation or a model for a phenomenon or a solution to a problem. (MS-PS2-4)</w:t>
            </w:r>
            <w:r w:rsidDel="00000000" w:rsidR="00000000" w:rsidRPr="00000000">
              <w:rPr>
                <w:b w:val="1"/>
                <w:sz w:val="28"/>
                <w:szCs w:val="28"/>
                <w:rtl w:val="0"/>
              </w:rPr>
              <w:t xml:space="preserve"> </w:t>
            </w:r>
          </w:p>
          <w:p w:rsidR="00000000" w:rsidDel="00000000" w:rsidP="00000000" w:rsidRDefault="00000000" w:rsidRPr="00000000" w14:paraId="0000001B">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1C">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D">
            <w:pPr>
              <w:spacing w:line="240" w:lineRule="auto"/>
              <w:contextualSpacing w:val="0"/>
              <w:rPr>
                <w:sz w:val="28"/>
                <w:szCs w:val="28"/>
              </w:rPr>
            </w:pPr>
            <w:r w:rsidDel="00000000" w:rsidR="00000000" w:rsidRPr="00000000">
              <w:rPr>
                <w:rtl w:val="0"/>
              </w:rPr>
            </w:r>
          </w:p>
        </w:tc>
        <w:tc>
          <w:tcPr>
            <w:shd w:fill="fac090" w:val="clear"/>
          </w:tcPr>
          <w:p w:rsidR="00000000" w:rsidDel="00000000" w:rsidP="00000000" w:rsidRDefault="00000000" w:rsidRPr="00000000" w14:paraId="0000001E">
            <w:pPr>
              <w:spacing w:line="240" w:lineRule="auto"/>
              <w:contextualSpacing w:val="0"/>
              <w:rPr>
                <w:b w:val="1"/>
                <w:sz w:val="28"/>
                <w:szCs w:val="28"/>
              </w:rPr>
            </w:pPr>
            <w:r w:rsidDel="00000000" w:rsidR="00000000" w:rsidRPr="00000000">
              <w:rPr>
                <w:b w:val="1"/>
                <w:sz w:val="28"/>
                <w:szCs w:val="28"/>
                <w:rtl w:val="0"/>
              </w:rPr>
              <w:t xml:space="preserve">Disciplinary Core Ideas (DCIs)</w:t>
            </w:r>
          </w:p>
          <w:p w:rsidR="00000000" w:rsidDel="00000000" w:rsidP="00000000" w:rsidRDefault="00000000" w:rsidRPr="00000000" w14:paraId="0000001F">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20">
            <w:pPr>
              <w:spacing w:line="240" w:lineRule="auto"/>
              <w:contextualSpacing w:val="0"/>
              <w:rPr>
                <w:sz w:val="28"/>
                <w:szCs w:val="28"/>
              </w:rPr>
            </w:pPr>
            <w:r w:rsidDel="00000000" w:rsidR="00000000" w:rsidRPr="00000000">
              <w:rPr>
                <w:sz w:val="28"/>
                <w:szCs w:val="28"/>
                <w:rtl w:val="0"/>
              </w:rPr>
              <w:t xml:space="preserve">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 (secondary to MS-PS3-3)</w:t>
            </w:r>
          </w:p>
        </w:tc>
        <w:tc>
          <w:tcPr>
            <w:shd w:fill="c2d69b" w:val="clear"/>
          </w:tcPr>
          <w:p w:rsidR="00000000" w:rsidDel="00000000" w:rsidP="00000000" w:rsidRDefault="00000000" w:rsidRPr="00000000" w14:paraId="00000021">
            <w:pPr>
              <w:spacing w:line="240" w:lineRule="auto"/>
              <w:contextualSpacing w:val="0"/>
              <w:rPr>
                <w:b w:val="1"/>
                <w:sz w:val="28"/>
                <w:szCs w:val="28"/>
              </w:rPr>
            </w:pPr>
            <w:r w:rsidDel="00000000" w:rsidR="00000000" w:rsidRPr="00000000">
              <w:rPr>
                <w:b w:val="1"/>
                <w:sz w:val="28"/>
                <w:szCs w:val="28"/>
                <w:rtl w:val="0"/>
              </w:rPr>
              <w:t xml:space="preserve">Crosscutting Concepts (CCs)</w:t>
            </w:r>
          </w:p>
          <w:p w:rsidR="00000000" w:rsidDel="00000000" w:rsidP="00000000" w:rsidRDefault="00000000" w:rsidRPr="00000000" w14:paraId="00000022">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23">
            <w:pPr>
              <w:spacing w:line="240" w:lineRule="auto"/>
              <w:contextualSpacing w:val="0"/>
              <w:rPr>
                <w:sz w:val="28"/>
                <w:szCs w:val="28"/>
              </w:rPr>
            </w:pPr>
            <w:r w:rsidDel="00000000" w:rsidR="00000000" w:rsidRPr="00000000">
              <w:rPr>
                <w:sz w:val="28"/>
                <w:szCs w:val="28"/>
                <w:rtl w:val="0"/>
              </w:rPr>
              <w:t xml:space="preserve">Influence of Science, Engineering, and Technology on Society and the Natural World.  The uses of technologies and any limitations on their use are driven by individual or societal needs, desires, and values; by the findings of scientific research; and by differences in such factors as climate, natural resources, and economic conditions. (MS-PS2-1) </w:t>
            </w:r>
            <w:r w:rsidDel="00000000" w:rsidR="00000000" w:rsidRPr="00000000">
              <w:rPr>
                <w:rtl w:val="0"/>
              </w:rPr>
            </w:r>
          </w:p>
        </w:tc>
        <w:tc>
          <w:tcPr>
            <w:shd w:fill="auto" w:val="clear"/>
          </w:tcPr>
          <w:p w:rsidR="00000000" w:rsidDel="00000000" w:rsidP="00000000" w:rsidRDefault="00000000" w:rsidRPr="00000000" w14:paraId="00000024">
            <w:pPr>
              <w:widowControl w:val="0"/>
              <w:spacing w:line="240" w:lineRule="auto"/>
              <w:contextualSpacing w:val="0"/>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5">
            <w:pPr>
              <w:spacing w:line="240" w:lineRule="auto"/>
              <w:contextualSpacing w:val="0"/>
              <w:rPr>
                <w:b w:val="1"/>
                <w:sz w:val="28"/>
                <w:szCs w:val="28"/>
              </w:rPr>
            </w:pPr>
            <w:r w:rsidDel="00000000" w:rsidR="00000000" w:rsidRPr="00000000">
              <w:rPr>
                <w:b w:val="1"/>
                <w:sz w:val="28"/>
                <w:szCs w:val="28"/>
                <w:rtl w:val="0"/>
              </w:rPr>
              <w:t xml:space="preserve">Math Common Core Standards:</w:t>
            </w:r>
          </w:p>
          <w:p w:rsidR="00000000" w:rsidDel="00000000" w:rsidP="00000000" w:rsidRDefault="00000000" w:rsidRPr="00000000" w14:paraId="00000026">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27">
            <w:pPr>
              <w:spacing w:line="240" w:lineRule="auto"/>
              <w:contextualSpacing w:val="0"/>
              <w:rPr>
                <w:b w:val="1"/>
                <w:color w:val="9900ff"/>
                <w:sz w:val="28"/>
                <w:szCs w:val="28"/>
              </w:rPr>
            </w:pPr>
            <w:r w:rsidDel="00000000" w:rsidR="00000000" w:rsidRPr="00000000">
              <w:rPr>
                <w:b w:val="1"/>
                <w:color w:val="9900ff"/>
                <w:sz w:val="28"/>
                <w:szCs w:val="28"/>
                <w:rtl w:val="0"/>
              </w:rPr>
              <w:t xml:space="preserve">6th Grade: </w:t>
            </w:r>
          </w:p>
          <w:p w:rsidR="00000000" w:rsidDel="00000000" w:rsidP="00000000" w:rsidRDefault="00000000" w:rsidRPr="00000000" w14:paraId="00000028">
            <w:pPr>
              <w:spacing w:line="240" w:lineRule="auto"/>
              <w:contextualSpacing w:val="0"/>
              <w:rPr>
                <w:b w:val="1"/>
                <w:color w:val="9900ff"/>
                <w:sz w:val="28"/>
                <w:szCs w:val="28"/>
              </w:rPr>
            </w:pPr>
            <w:r w:rsidDel="00000000" w:rsidR="00000000" w:rsidRPr="00000000">
              <w:rPr>
                <w:rtl w:val="0"/>
              </w:rPr>
            </w:r>
          </w:p>
          <w:p w:rsidR="00000000" w:rsidDel="00000000" w:rsidP="00000000" w:rsidRDefault="00000000" w:rsidRPr="00000000" w14:paraId="00000029">
            <w:pPr>
              <w:spacing w:line="240" w:lineRule="auto"/>
              <w:contextualSpacing w:val="0"/>
              <w:rPr>
                <w:color w:val="202020"/>
                <w:sz w:val="28"/>
                <w:szCs w:val="28"/>
              </w:rPr>
            </w:pPr>
            <w:r w:rsidDel="00000000" w:rsidR="00000000" w:rsidRPr="00000000">
              <w:rPr>
                <w:b w:val="1"/>
                <w:sz w:val="28"/>
                <w:szCs w:val="28"/>
                <w:rtl w:val="0"/>
              </w:rPr>
              <w:t xml:space="preserve">6.RP.A.1-</w:t>
            </w:r>
            <w:r w:rsidDel="00000000" w:rsidR="00000000" w:rsidRPr="00000000">
              <w:rPr>
                <w:color w:val="202020"/>
                <w:sz w:val="28"/>
                <w:szCs w:val="28"/>
                <w:rtl w:val="0"/>
              </w:rPr>
              <w:t xml:space="preserve">Understand the concept of a ratio and use ratio language to describe a ratio relationship between two quantities.</w:t>
            </w:r>
          </w:p>
          <w:p w:rsidR="00000000" w:rsidDel="00000000" w:rsidP="00000000" w:rsidRDefault="00000000" w:rsidRPr="00000000" w14:paraId="0000002A">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2B">
            <w:pPr>
              <w:spacing w:line="240" w:lineRule="auto"/>
              <w:contextualSpacing w:val="0"/>
              <w:rPr>
                <w:color w:val="202020"/>
                <w:sz w:val="28"/>
                <w:szCs w:val="28"/>
              </w:rPr>
            </w:pPr>
            <w:r w:rsidDel="00000000" w:rsidR="00000000" w:rsidRPr="00000000">
              <w:rPr>
                <w:b w:val="1"/>
                <w:color w:val="202020"/>
                <w:sz w:val="28"/>
                <w:szCs w:val="28"/>
                <w:rtl w:val="0"/>
              </w:rPr>
              <w:t xml:space="preserve">6.RP.A.3-</w:t>
            </w:r>
            <w:r w:rsidDel="00000000" w:rsidR="00000000" w:rsidRPr="00000000">
              <w:rPr>
                <w:color w:val="202020"/>
                <w:sz w:val="28"/>
                <w:szCs w:val="28"/>
                <w:rtl w:val="0"/>
              </w:rPr>
              <w:t xml:space="preserve">Use ratio and rate reasoning to solve real-world and mathematical problems, e.g., by reasoning about tables of equivalent ratios, tape diagrams, double number line diagrams, or equations.</w:t>
            </w:r>
          </w:p>
          <w:p w:rsidR="00000000" w:rsidDel="00000000" w:rsidP="00000000" w:rsidRDefault="00000000" w:rsidRPr="00000000" w14:paraId="0000002C">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2D">
            <w:pPr>
              <w:spacing w:line="240" w:lineRule="auto"/>
              <w:contextualSpacing w:val="0"/>
              <w:rPr>
                <w:color w:val="202020"/>
                <w:sz w:val="28"/>
                <w:szCs w:val="28"/>
              </w:rPr>
            </w:pPr>
            <w:r w:rsidDel="00000000" w:rsidR="00000000" w:rsidRPr="00000000">
              <w:rPr>
                <w:b w:val="1"/>
                <w:color w:val="202020"/>
                <w:sz w:val="28"/>
                <w:szCs w:val="28"/>
                <w:rtl w:val="0"/>
              </w:rPr>
              <w:t xml:space="preserve">6.EE.9-</w:t>
            </w:r>
            <w:r w:rsidDel="00000000" w:rsidR="00000000" w:rsidRPr="00000000">
              <w:rPr>
                <w:color w:val="202020"/>
                <w:sz w:val="28"/>
                <w:szCs w:val="28"/>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w:t>
            </w:r>
          </w:p>
          <w:p w:rsidR="00000000" w:rsidDel="00000000" w:rsidP="00000000" w:rsidRDefault="00000000" w:rsidRPr="00000000" w14:paraId="0000002E">
            <w:pPr>
              <w:spacing w:line="240" w:lineRule="auto"/>
              <w:contextualSpacing w:val="0"/>
              <w:rPr>
                <w:b w:val="1"/>
                <w:color w:val="202020"/>
                <w:sz w:val="28"/>
                <w:szCs w:val="28"/>
              </w:rPr>
            </w:pPr>
            <w:r w:rsidDel="00000000" w:rsidR="00000000" w:rsidRPr="00000000">
              <w:rPr>
                <w:rtl w:val="0"/>
              </w:rPr>
            </w:r>
          </w:p>
          <w:p w:rsidR="00000000" w:rsidDel="00000000" w:rsidP="00000000" w:rsidRDefault="00000000" w:rsidRPr="00000000" w14:paraId="0000002F">
            <w:pPr>
              <w:spacing w:line="240" w:lineRule="auto"/>
              <w:contextualSpacing w:val="0"/>
              <w:rPr>
                <w:color w:val="202020"/>
                <w:sz w:val="28"/>
                <w:szCs w:val="28"/>
              </w:rPr>
            </w:pPr>
            <w:r w:rsidDel="00000000" w:rsidR="00000000" w:rsidRPr="00000000">
              <w:rPr>
                <w:b w:val="1"/>
                <w:color w:val="9900ff"/>
                <w:sz w:val="28"/>
                <w:szCs w:val="28"/>
                <w:rtl w:val="0"/>
              </w:rPr>
              <w:t xml:space="preserve">7th Grade: </w:t>
            </w:r>
            <w:r w:rsidDel="00000000" w:rsidR="00000000" w:rsidRPr="00000000">
              <w:rPr>
                <w:b w:val="1"/>
                <w:color w:val="202020"/>
                <w:sz w:val="28"/>
                <w:szCs w:val="28"/>
                <w:rtl w:val="0"/>
              </w:rPr>
              <w:br w:type="textWrapping"/>
              <w:t xml:space="preserve">7.RP.2.a, b, c, d -</w:t>
            </w:r>
            <w:r w:rsidDel="00000000" w:rsidR="00000000" w:rsidRPr="00000000">
              <w:rPr>
                <w:color w:val="202020"/>
                <w:sz w:val="28"/>
                <w:szCs w:val="28"/>
                <w:rtl w:val="0"/>
              </w:rPr>
              <w:t xml:space="preserve">Recognize and represent proportional relationships between quantities.</w:t>
            </w:r>
          </w:p>
          <w:p w:rsidR="00000000" w:rsidDel="00000000" w:rsidP="00000000" w:rsidRDefault="00000000" w:rsidRPr="00000000" w14:paraId="00000030">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31">
            <w:pPr>
              <w:spacing w:line="240" w:lineRule="auto"/>
              <w:contextualSpacing w:val="0"/>
              <w:rPr>
                <w:color w:val="202020"/>
                <w:sz w:val="28"/>
                <w:szCs w:val="28"/>
              </w:rPr>
            </w:pPr>
            <w:r w:rsidDel="00000000" w:rsidR="00000000" w:rsidRPr="00000000">
              <w:rPr>
                <w:b w:val="1"/>
                <w:color w:val="202020"/>
                <w:sz w:val="28"/>
                <w:szCs w:val="28"/>
                <w:rtl w:val="0"/>
              </w:rPr>
              <w:t xml:space="preserve">7.EE.B.4-</w:t>
            </w:r>
            <w:r w:rsidDel="00000000" w:rsidR="00000000" w:rsidRPr="00000000">
              <w:rPr>
                <w:color w:val="202020"/>
                <w:sz w:val="28"/>
                <w:szCs w:val="28"/>
                <w:rtl w:val="0"/>
              </w:rPr>
              <w:t xml:space="preserve">Use variables to represent quantities in a real-world or mathematical problem, and construct simple equations and inequalities to solve problems by reasoning about the quantities.</w:t>
            </w:r>
          </w:p>
          <w:p w:rsidR="00000000" w:rsidDel="00000000" w:rsidP="00000000" w:rsidRDefault="00000000" w:rsidRPr="00000000" w14:paraId="00000032">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33">
            <w:pPr>
              <w:spacing w:line="240" w:lineRule="auto"/>
              <w:contextualSpacing w:val="0"/>
              <w:rPr>
                <w:b w:val="1"/>
                <w:color w:val="9900ff"/>
                <w:sz w:val="28"/>
                <w:szCs w:val="28"/>
              </w:rPr>
            </w:pPr>
            <w:r w:rsidDel="00000000" w:rsidR="00000000" w:rsidRPr="00000000">
              <w:rPr>
                <w:b w:val="1"/>
                <w:color w:val="9900ff"/>
                <w:sz w:val="28"/>
                <w:szCs w:val="28"/>
                <w:rtl w:val="0"/>
              </w:rPr>
              <w:t xml:space="preserve">8th Grade: </w:t>
            </w:r>
          </w:p>
          <w:p w:rsidR="00000000" w:rsidDel="00000000" w:rsidP="00000000" w:rsidRDefault="00000000" w:rsidRPr="00000000" w14:paraId="00000034">
            <w:pPr>
              <w:spacing w:line="240" w:lineRule="auto"/>
              <w:contextualSpacing w:val="0"/>
              <w:rPr>
                <w:b w:val="1"/>
                <w:color w:val="9900ff"/>
                <w:sz w:val="28"/>
                <w:szCs w:val="28"/>
              </w:rPr>
            </w:pPr>
            <w:r w:rsidDel="00000000" w:rsidR="00000000" w:rsidRPr="00000000">
              <w:rPr>
                <w:rtl w:val="0"/>
              </w:rPr>
            </w:r>
          </w:p>
          <w:p w:rsidR="00000000" w:rsidDel="00000000" w:rsidP="00000000" w:rsidRDefault="00000000" w:rsidRPr="00000000" w14:paraId="00000035">
            <w:pPr>
              <w:spacing w:line="240" w:lineRule="auto"/>
              <w:contextualSpacing w:val="0"/>
              <w:rPr>
                <w:color w:val="202020"/>
                <w:sz w:val="28"/>
                <w:szCs w:val="28"/>
              </w:rPr>
            </w:pPr>
            <w:r w:rsidDel="00000000" w:rsidR="00000000" w:rsidRPr="00000000">
              <w:rPr>
                <w:b w:val="1"/>
                <w:color w:val="202020"/>
                <w:sz w:val="28"/>
                <w:szCs w:val="28"/>
                <w:rtl w:val="0"/>
              </w:rPr>
              <w:t xml:space="preserve">8.EE.B.5</w:t>
            </w:r>
            <w:r w:rsidDel="00000000" w:rsidR="00000000" w:rsidRPr="00000000">
              <w:rPr>
                <w:color w:val="202020"/>
                <w:sz w:val="28"/>
                <w:szCs w:val="28"/>
                <w:rtl w:val="0"/>
              </w:rPr>
              <w:t xml:space="preserve">-Graph proportional relationships, interpreting the unit rate as the slope of the graph. Compare two different proportional relationships represented in different ways. </w:t>
            </w:r>
          </w:p>
          <w:p w:rsidR="00000000" w:rsidDel="00000000" w:rsidP="00000000" w:rsidRDefault="00000000" w:rsidRPr="00000000" w14:paraId="00000036">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37">
            <w:pPr>
              <w:spacing w:line="240" w:lineRule="auto"/>
              <w:contextualSpacing w:val="0"/>
              <w:rPr>
                <w:color w:val="202020"/>
                <w:sz w:val="28"/>
                <w:szCs w:val="28"/>
              </w:rPr>
            </w:pPr>
            <w:r w:rsidDel="00000000" w:rsidR="00000000" w:rsidRPr="00000000">
              <w:rPr>
                <w:b w:val="1"/>
                <w:color w:val="202020"/>
                <w:sz w:val="28"/>
                <w:szCs w:val="28"/>
                <w:rtl w:val="0"/>
              </w:rPr>
              <w:t xml:space="preserve">8.EE.B.6</w:t>
            </w:r>
            <w:r w:rsidDel="00000000" w:rsidR="00000000" w:rsidRPr="00000000">
              <w:rPr>
                <w:color w:val="202020"/>
                <w:sz w:val="28"/>
                <w:szCs w:val="28"/>
                <w:rtl w:val="0"/>
              </w:rPr>
              <w:t xml:space="preserve">-Use similar triangles to explain why the slope m is the same between any two distinct points on a non-vertical line in the coordinate plane; derive the equation y = mx for a line through the origin and the equation </w:t>
            </w:r>
            <w:r w:rsidDel="00000000" w:rsidR="00000000" w:rsidRPr="00000000">
              <w:rPr>
                <w:i w:val="1"/>
                <w:color w:val="202020"/>
                <w:sz w:val="28"/>
                <w:szCs w:val="28"/>
                <w:rtl w:val="0"/>
              </w:rPr>
              <w:t xml:space="preserve">y</w:t>
            </w:r>
            <w:r w:rsidDel="00000000" w:rsidR="00000000" w:rsidRPr="00000000">
              <w:rPr>
                <w:color w:val="202020"/>
                <w:sz w:val="28"/>
                <w:szCs w:val="28"/>
                <w:rtl w:val="0"/>
              </w:rPr>
              <w:t xml:space="preserve"> = </w:t>
            </w:r>
            <w:r w:rsidDel="00000000" w:rsidR="00000000" w:rsidRPr="00000000">
              <w:rPr>
                <w:i w:val="1"/>
                <w:color w:val="202020"/>
                <w:sz w:val="28"/>
                <w:szCs w:val="28"/>
                <w:rtl w:val="0"/>
              </w:rPr>
              <w:t xml:space="preserve">mx</w:t>
            </w:r>
            <w:r w:rsidDel="00000000" w:rsidR="00000000" w:rsidRPr="00000000">
              <w:rPr>
                <w:color w:val="202020"/>
                <w:sz w:val="28"/>
                <w:szCs w:val="28"/>
                <w:rtl w:val="0"/>
              </w:rPr>
              <w:t xml:space="preserve"> + </w:t>
            </w:r>
            <w:r w:rsidDel="00000000" w:rsidR="00000000" w:rsidRPr="00000000">
              <w:rPr>
                <w:i w:val="1"/>
                <w:color w:val="202020"/>
                <w:sz w:val="28"/>
                <w:szCs w:val="28"/>
                <w:rtl w:val="0"/>
              </w:rPr>
              <w:t xml:space="preserve">b</w:t>
            </w:r>
            <w:r w:rsidDel="00000000" w:rsidR="00000000" w:rsidRPr="00000000">
              <w:rPr>
                <w:color w:val="202020"/>
                <w:sz w:val="28"/>
                <w:szCs w:val="28"/>
                <w:rtl w:val="0"/>
              </w:rPr>
              <w:t xml:space="preserve"> for a line intercepting the vertical axis at </w:t>
            </w:r>
            <w:r w:rsidDel="00000000" w:rsidR="00000000" w:rsidRPr="00000000">
              <w:rPr>
                <w:i w:val="1"/>
                <w:color w:val="202020"/>
                <w:sz w:val="28"/>
                <w:szCs w:val="28"/>
                <w:rtl w:val="0"/>
              </w:rPr>
              <w:t xml:space="preserve">b</w:t>
            </w:r>
            <w:r w:rsidDel="00000000" w:rsidR="00000000" w:rsidRPr="00000000">
              <w:rPr>
                <w:color w:val="202020"/>
                <w:sz w:val="28"/>
                <w:szCs w:val="28"/>
                <w:rtl w:val="0"/>
              </w:rPr>
              <w:t xml:space="preserve">.</w:t>
            </w:r>
          </w:p>
          <w:p w:rsidR="00000000" w:rsidDel="00000000" w:rsidP="00000000" w:rsidRDefault="00000000" w:rsidRPr="00000000" w14:paraId="00000038">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39">
            <w:pPr>
              <w:spacing w:line="240" w:lineRule="auto"/>
              <w:contextualSpacing w:val="0"/>
              <w:rPr>
                <w:b w:val="1"/>
                <w:color w:val="202020"/>
                <w:sz w:val="28"/>
                <w:szCs w:val="28"/>
              </w:rPr>
            </w:pPr>
            <w:r w:rsidDel="00000000" w:rsidR="00000000" w:rsidRPr="00000000">
              <w:rPr>
                <w:b w:val="1"/>
                <w:color w:val="202020"/>
                <w:sz w:val="28"/>
                <w:szCs w:val="28"/>
                <w:rtl w:val="0"/>
              </w:rPr>
              <w:t xml:space="preserve">8.F.B.2</w:t>
            </w:r>
          </w:p>
          <w:p w:rsidR="00000000" w:rsidDel="00000000" w:rsidP="00000000" w:rsidRDefault="00000000" w:rsidRPr="00000000" w14:paraId="0000003A">
            <w:pPr>
              <w:spacing w:line="240" w:lineRule="auto"/>
              <w:contextualSpacing w:val="0"/>
              <w:rPr>
                <w:color w:val="202020"/>
                <w:sz w:val="28"/>
                <w:szCs w:val="28"/>
              </w:rPr>
            </w:pPr>
            <w:r w:rsidDel="00000000" w:rsidR="00000000" w:rsidRPr="00000000">
              <w:rPr>
                <w:color w:val="202020"/>
                <w:sz w:val="28"/>
                <w:szCs w:val="28"/>
                <w:rtl w:val="0"/>
              </w:rPr>
              <w:t xml:space="preserve">Compare properties of two functions each represented in a different way (algebraically, graphically, numerically in tables, or by verbal descriptions). </w:t>
            </w:r>
          </w:p>
          <w:p w:rsidR="00000000" w:rsidDel="00000000" w:rsidP="00000000" w:rsidRDefault="00000000" w:rsidRPr="00000000" w14:paraId="0000003B">
            <w:pPr>
              <w:spacing w:line="240" w:lineRule="auto"/>
              <w:contextualSpacing w:val="0"/>
              <w:rPr>
                <w:b w:val="1"/>
                <w:color w:val="202020"/>
                <w:sz w:val="28"/>
                <w:szCs w:val="28"/>
              </w:rPr>
            </w:pPr>
            <w:r w:rsidDel="00000000" w:rsidR="00000000" w:rsidRPr="00000000">
              <w:rPr>
                <w:b w:val="1"/>
                <w:color w:val="202020"/>
                <w:sz w:val="28"/>
                <w:szCs w:val="28"/>
                <w:rtl w:val="0"/>
              </w:rPr>
              <w:t xml:space="preserve">8.F.B.4</w:t>
            </w:r>
          </w:p>
          <w:p w:rsidR="00000000" w:rsidDel="00000000" w:rsidP="00000000" w:rsidRDefault="00000000" w:rsidRPr="00000000" w14:paraId="0000003C">
            <w:pPr>
              <w:spacing w:line="240" w:lineRule="auto"/>
              <w:contextualSpacing w:val="0"/>
              <w:rPr>
                <w:color w:val="202020"/>
                <w:sz w:val="28"/>
                <w:szCs w:val="28"/>
              </w:rPr>
            </w:pPr>
            <w:r w:rsidDel="00000000" w:rsidR="00000000" w:rsidRPr="00000000">
              <w:rPr>
                <w:color w:val="202020"/>
                <w:sz w:val="28"/>
                <w:szCs w:val="28"/>
                <w:rtl w:val="0"/>
              </w:rPr>
              <w:t xml:space="preserve">Construct a function to model a linear relationship between two quantities. </w:t>
            </w:r>
          </w:p>
          <w:p w:rsidR="00000000" w:rsidDel="00000000" w:rsidP="00000000" w:rsidRDefault="00000000" w:rsidRPr="00000000" w14:paraId="0000003D">
            <w:pPr>
              <w:spacing w:line="240" w:lineRule="auto"/>
              <w:contextualSpacing w:val="0"/>
              <w:rPr>
                <w:b w:val="1"/>
                <w:color w:val="202020"/>
                <w:sz w:val="28"/>
                <w:szCs w:val="28"/>
              </w:rPr>
            </w:pPr>
            <w:r w:rsidDel="00000000" w:rsidR="00000000" w:rsidRPr="00000000">
              <w:rPr>
                <w:b w:val="1"/>
                <w:color w:val="202020"/>
                <w:sz w:val="28"/>
                <w:szCs w:val="28"/>
                <w:rtl w:val="0"/>
              </w:rPr>
              <w:t xml:space="preserve">8.F.B.5</w:t>
            </w:r>
          </w:p>
          <w:p w:rsidR="00000000" w:rsidDel="00000000" w:rsidP="00000000" w:rsidRDefault="00000000" w:rsidRPr="00000000" w14:paraId="0000003E">
            <w:pPr>
              <w:spacing w:line="240" w:lineRule="auto"/>
              <w:contextualSpacing w:val="0"/>
              <w:rPr>
                <w:color w:val="202020"/>
                <w:sz w:val="28"/>
                <w:szCs w:val="28"/>
              </w:rPr>
            </w:pPr>
            <w:r w:rsidDel="00000000" w:rsidR="00000000" w:rsidRPr="00000000">
              <w:rPr>
                <w:color w:val="202020"/>
                <w:sz w:val="28"/>
                <w:szCs w:val="28"/>
                <w:rtl w:val="0"/>
              </w:rPr>
              <w:t xml:space="preserve">Describe qualitatively the functional relationship between two quantities by analyzing a graph (e.g., where the function is increasing or decreasing, linear or nonlinear). </w:t>
            </w:r>
          </w:p>
          <w:p w:rsidR="00000000" w:rsidDel="00000000" w:rsidP="00000000" w:rsidRDefault="00000000" w:rsidRPr="00000000" w14:paraId="0000003F">
            <w:pPr>
              <w:spacing w:line="240" w:lineRule="auto"/>
              <w:contextualSpacing w:val="0"/>
              <w:rPr>
                <w:b w:val="1"/>
                <w:color w:val="202020"/>
                <w:sz w:val="28"/>
                <w:szCs w:val="28"/>
              </w:rPr>
            </w:pPr>
            <w:r w:rsidDel="00000000" w:rsidR="00000000" w:rsidRPr="00000000">
              <w:rPr>
                <w:rtl w:val="0"/>
              </w:rPr>
            </w:r>
          </w:p>
          <w:p w:rsidR="00000000" w:rsidDel="00000000" w:rsidP="00000000" w:rsidRDefault="00000000" w:rsidRPr="00000000" w14:paraId="00000040">
            <w:pPr>
              <w:spacing w:line="240" w:lineRule="auto"/>
              <w:contextualSpacing w:val="0"/>
              <w:rPr>
                <w:b w:val="1"/>
                <w:color w:val="9900ff"/>
                <w:sz w:val="28"/>
                <w:szCs w:val="28"/>
              </w:rPr>
            </w:pPr>
            <w:r w:rsidDel="00000000" w:rsidR="00000000" w:rsidRPr="00000000">
              <w:rPr>
                <w:b w:val="1"/>
                <w:color w:val="9900ff"/>
                <w:sz w:val="28"/>
                <w:szCs w:val="28"/>
                <w:rtl w:val="0"/>
              </w:rPr>
              <w:t xml:space="preserve">Algebra 1</w:t>
            </w:r>
          </w:p>
          <w:p w:rsidR="00000000" w:rsidDel="00000000" w:rsidP="00000000" w:rsidRDefault="00000000" w:rsidRPr="00000000" w14:paraId="00000041">
            <w:pPr>
              <w:spacing w:line="240" w:lineRule="auto"/>
              <w:contextualSpacing w:val="0"/>
              <w:rPr>
                <w:b w:val="1"/>
                <w:color w:val="9900ff"/>
                <w:sz w:val="28"/>
                <w:szCs w:val="28"/>
              </w:rPr>
            </w:pPr>
            <w:r w:rsidDel="00000000" w:rsidR="00000000" w:rsidRPr="00000000">
              <w:rPr>
                <w:rtl w:val="0"/>
              </w:rPr>
            </w:r>
          </w:p>
          <w:p w:rsidR="00000000" w:rsidDel="00000000" w:rsidP="00000000" w:rsidRDefault="00000000" w:rsidRPr="00000000" w14:paraId="00000042">
            <w:pPr>
              <w:spacing w:line="240" w:lineRule="auto"/>
              <w:contextualSpacing w:val="0"/>
              <w:rPr>
                <w:b w:val="1"/>
                <w:color w:val="202020"/>
                <w:sz w:val="28"/>
                <w:szCs w:val="28"/>
              </w:rPr>
            </w:pPr>
            <w:r w:rsidDel="00000000" w:rsidR="00000000" w:rsidRPr="00000000">
              <w:rPr>
                <w:b w:val="1"/>
                <w:color w:val="202020"/>
                <w:sz w:val="28"/>
                <w:szCs w:val="28"/>
                <w:rtl w:val="0"/>
              </w:rPr>
              <w:t xml:space="preserve">HSA.CED.A.2</w:t>
            </w:r>
          </w:p>
          <w:p w:rsidR="00000000" w:rsidDel="00000000" w:rsidP="00000000" w:rsidRDefault="00000000" w:rsidRPr="00000000" w14:paraId="00000043">
            <w:pPr>
              <w:spacing w:line="240" w:lineRule="auto"/>
              <w:contextualSpacing w:val="0"/>
              <w:rPr>
                <w:color w:val="202020"/>
                <w:sz w:val="28"/>
                <w:szCs w:val="28"/>
              </w:rPr>
            </w:pPr>
            <w:r w:rsidDel="00000000" w:rsidR="00000000" w:rsidRPr="00000000">
              <w:rPr>
                <w:color w:val="202020"/>
                <w:sz w:val="28"/>
                <w:szCs w:val="28"/>
                <w:rtl w:val="0"/>
              </w:rPr>
              <w:t xml:space="preserve">Create equations in two or more variables to represent relationships between quantities; graph equations on coordinate axes with labels and scales.</w:t>
            </w:r>
          </w:p>
          <w:p w:rsidR="00000000" w:rsidDel="00000000" w:rsidP="00000000" w:rsidRDefault="00000000" w:rsidRPr="00000000" w14:paraId="00000044">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45">
            <w:pPr>
              <w:spacing w:line="240" w:lineRule="auto"/>
              <w:contextualSpacing w:val="0"/>
              <w:rPr>
                <w:b w:val="1"/>
                <w:sz w:val="28"/>
                <w:szCs w:val="28"/>
              </w:rPr>
            </w:pPr>
            <w:r w:rsidDel="00000000" w:rsidR="00000000" w:rsidRPr="00000000">
              <w:rPr>
                <w:b w:val="1"/>
                <w:sz w:val="28"/>
                <w:szCs w:val="28"/>
                <w:rtl w:val="0"/>
              </w:rPr>
              <w:t xml:space="preserve">HSA.REI.D.10</w:t>
            </w:r>
          </w:p>
          <w:p w:rsidR="00000000" w:rsidDel="00000000" w:rsidP="00000000" w:rsidRDefault="00000000" w:rsidRPr="00000000" w14:paraId="00000046">
            <w:pPr>
              <w:spacing w:line="240" w:lineRule="auto"/>
              <w:contextualSpacing w:val="0"/>
              <w:rPr>
                <w:color w:val="202020"/>
                <w:sz w:val="28"/>
                <w:szCs w:val="28"/>
              </w:rPr>
            </w:pPr>
            <w:r w:rsidDel="00000000" w:rsidR="00000000" w:rsidRPr="00000000">
              <w:rPr>
                <w:color w:val="202020"/>
                <w:sz w:val="28"/>
                <w:szCs w:val="28"/>
                <w:rtl w:val="0"/>
              </w:rPr>
              <w:t xml:space="preserve">Understand that the graph of an equation in two variables is the set of all its solutions plotted in the coordinate plane, often forming a curve (which could be a line).</w:t>
            </w:r>
          </w:p>
          <w:p w:rsidR="00000000" w:rsidDel="00000000" w:rsidP="00000000" w:rsidRDefault="00000000" w:rsidRPr="00000000" w14:paraId="00000047">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48">
            <w:pPr>
              <w:spacing w:line="240" w:lineRule="auto"/>
              <w:contextualSpacing w:val="0"/>
              <w:rPr>
                <w:color w:val="202020"/>
                <w:sz w:val="28"/>
                <w:szCs w:val="28"/>
              </w:rPr>
            </w:pPr>
            <w:r w:rsidDel="00000000" w:rsidR="00000000" w:rsidRPr="00000000">
              <w:rPr>
                <w:b w:val="1"/>
                <w:color w:val="202020"/>
                <w:sz w:val="28"/>
                <w:szCs w:val="28"/>
                <w:rtl w:val="0"/>
              </w:rPr>
              <w:t xml:space="preserve">S-ID.7</w:t>
            </w:r>
            <w:r w:rsidDel="00000000" w:rsidR="00000000" w:rsidRPr="00000000">
              <w:rPr>
                <w:color w:val="202020"/>
                <w:sz w:val="28"/>
                <w:szCs w:val="28"/>
                <w:rtl w:val="0"/>
              </w:rPr>
              <w:t xml:space="preserve"> Interpret the slope (rate of change) and the intercept (constant term) of a linear model in the context of the data. ★ </w:t>
            </w:r>
          </w:p>
          <w:p w:rsidR="00000000" w:rsidDel="00000000" w:rsidP="00000000" w:rsidRDefault="00000000" w:rsidRPr="00000000" w14:paraId="00000049">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4A">
            <w:pPr>
              <w:spacing w:line="240" w:lineRule="auto"/>
              <w:contextualSpacing w:val="0"/>
              <w:rPr>
                <w:color w:val="202020"/>
                <w:sz w:val="28"/>
                <w:szCs w:val="28"/>
              </w:rPr>
            </w:pPr>
            <w:r w:rsidDel="00000000" w:rsidR="00000000" w:rsidRPr="00000000">
              <w:rPr>
                <w:b w:val="1"/>
                <w:color w:val="202020"/>
                <w:sz w:val="28"/>
                <w:szCs w:val="28"/>
                <w:rtl w:val="0"/>
              </w:rPr>
              <w:t xml:space="preserve">S-ID.8</w:t>
            </w:r>
            <w:r w:rsidDel="00000000" w:rsidR="00000000" w:rsidRPr="00000000">
              <w:rPr>
                <w:color w:val="202020"/>
                <w:sz w:val="28"/>
                <w:szCs w:val="28"/>
                <w:rtl w:val="0"/>
              </w:rPr>
              <w:t xml:space="preserve"> Compute (using technology) and interpret the correlation coefficient of a linear fit.★ </w:t>
            </w:r>
            <w:r w:rsidDel="00000000" w:rsidR="00000000" w:rsidRPr="00000000">
              <w:rPr>
                <w:b w:val="1"/>
                <w:color w:val="202020"/>
                <w:sz w:val="28"/>
                <w:szCs w:val="28"/>
                <w:rtl w:val="0"/>
              </w:rPr>
              <w:t xml:space="preserve">S-ID.9 </w:t>
            </w:r>
            <w:r w:rsidDel="00000000" w:rsidR="00000000" w:rsidRPr="00000000">
              <w:rPr>
                <w:color w:val="202020"/>
                <w:sz w:val="28"/>
                <w:szCs w:val="28"/>
                <w:rtl w:val="0"/>
              </w:rPr>
              <w:t xml:space="preserve">Distinguish between correlation and causation.</w:t>
            </w:r>
          </w:p>
          <w:p w:rsidR="00000000" w:rsidDel="00000000" w:rsidP="00000000" w:rsidRDefault="00000000" w:rsidRPr="00000000" w14:paraId="0000004B">
            <w:pPr>
              <w:spacing w:line="240" w:lineRule="auto"/>
              <w:contextualSpacing w:val="0"/>
              <w:rPr>
                <w:b w:val="1"/>
                <w:color w:val="202020"/>
                <w:sz w:val="28"/>
                <w:szCs w:val="28"/>
              </w:rPr>
            </w:pPr>
            <w:r w:rsidDel="00000000" w:rsidR="00000000" w:rsidRPr="00000000">
              <w:rPr>
                <w:rtl w:val="0"/>
              </w:rPr>
            </w:r>
          </w:p>
          <w:p w:rsidR="00000000" w:rsidDel="00000000" w:rsidP="00000000" w:rsidRDefault="00000000" w:rsidRPr="00000000" w14:paraId="0000004C">
            <w:pPr>
              <w:spacing w:line="240" w:lineRule="auto"/>
              <w:contextualSpacing w:val="0"/>
              <w:rPr>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50">
            <w:pPr>
              <w:spacing w:line="240" w:lineRule="auto"/>
              <w:contextualSpacing w:val="0"/>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51">
            <w:pPr>
              <w:spacing w:line="240" w:lineRule="auto"/>
              <w:contextualSpacing w:val="0"/>
              <w:rPr>
                <w:sz w:val="28"/>
                <w:szCs w:val="28"/>
              </w:rPr>
            </w:pPr>
            <w:r w:rsidDel="00000000" w:rsidR="00000000" w:rsidRPr="00000000">
              <w:rPr>
                <w:sz w:val="28"/>
                <w:szCs w:val="28"/>
                <w:rtl w:val="0"/>
              </w:rPr>
              <w:t xml:space="preserve">How is the Constellation Diagram affected by the Transmitter Amplitude and the Noise Level in a Communication System?</w:t>
            </w:r>
          </w:p>
          <w:p w:rsidR="00000000" w:rsidDel="00000000" w:rsidP="00000000" w:rsidRDefault="00000000" w:rsidRPr="00000000" w14:paraId="00000052">
            <w:pPr>
              <w:spacing w:line="240" w:lineRule="auto"/>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56">
            <w:pPr>
              <w:spacing w:line="240" w:lineRule="auto"/>
              <w:contextualSpacing w:val="0"/>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057">
            <w:pPr>
              <w:spacing w:line="240" w:lineRule="auto"/>
              <w:contextualSpacing w:val="0"/>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58">
            <w:pPr>
              <w:spacing w:line="240" w:lineRule="auto"/>
              <w:contextualSpacing w:val="0"/>
              <w:rPr>
                <w:sz w:val="28"/>
                <w:szCs w:val="28"/>
              </w:rPr>
            </w:pPr>
            <w:r w:rsidDel="00000000" w:rsidR="00000000" w:rsidRPr="00000000">
              <w:rPr>
                <w:sz w:val="28"/>
                <w:szCs w:val="28"/>
                <w:rtl w:val="0"/>
              </w:rPr>
              <w:t xml:space="preserve">Today I am doing an experiment on how the constellation diagram changes its characteristics based on:</w:t>
            </w:r>
          </w:p>
          <w:p w:rsidR="00000000" w:rsidDel="00000000" w:rsidP="00000000" w:rsidRDefault="00000000" w:rsidRPr="00000000" w14:paraId="00000059">
            <w:pPr>
              <w:numPr>
                <w:ilvl w:val="0"/>
                <w:numId w:val="1"/>
              </w:numPr>
              <w:spacing w:line="240" w:lineRule="auto"/>
              <w:ind w:left="720" w:hanging="360"/>
              <w:rPr>
                <w:sz w:val="28"/>
                <w:szCs w:val="28"/>
              </w:rPr>
            </w:pPr>
            <w:r w:rsidDel="00000000" w:rsidR="00000000" w:rsidRPr="00000000">
              <w:rPr>
                <w:sz w:val="28"/>
                <w:szCs w:val="28"/>
                <w:rtl w:val="0"/>
              </w:rPr>
              <w:t xml:space="preserve">Transmitter Amplitude</w:t>
            </w:r>
          </w:p>
          <w:p w:rsidR="00000000" w:rsidDel="00000000" w:rsidP="00000000" w:rsidRDefault="00000000" w:rsidRPr="00000000" w14:paraId="0000005A">
            <w:pPr>
              <w:numPr>
                <w:ilvl w:val="0"/>
                <w:numId w:val="1"/>
              </w:numPr>
              <w:spacing w:line="240" w:lineRule="auto"/>
              <w:ind w:left="720" w:hanging="360"/>
              <w:rPr>
                <w:sz w:val="28"/>
                <w:szCs w:val="28"/>
              </w:rPr>
            </w:pPr>
            <w:r w:rsidDel="00000000" w:rsidR="00000000" w:rsidRPr="00000000">
              <w:rPr>
                <w:sz w:val="28"/>
                <w:szCs w:val="28"/>
                <w:rtl w:val="0"/>
              </w:rPr>
              <w:t xml:space="preserve">Noise Amplitude</w:t>
            </w:r>
          </w:p>
        </w:tc>
      </w:tr>
      <w:tr>
        <w:tc>
          <w:tcPr>
            <w:shd w:fill="auto" w:val="clear"/>
          </w:tcPr>
          <w:p w:rsidR="00000000" w:rsidDel="00000000" w:rsidP="00000000" w:rsidRDefault="00000000" w:rsidRPr="00000000" w14:paraId="0000005D">
            <w:pPr>
              <w:spacing w:line="240" w:lineRule="auto"/>
              <w:contextualSpacing w:val="0"/>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05E">
            <w:pPr>
              <w:numPr>
                <w:ilvl w:val="0"/>
                <w:numId w:val="6"/>
              </w:numPr>
              <w:spacing w:line="240" w:lineRule="auto"/>
              <w:ind w:left="720" w:hanging="360"/>
              <w:rPr>
                <w:sz w:val="28"/>
                <w:szCs w:val="28"/>
              </w:rPr>
            </w:pPr>
            <w:r w:rsidDel="00000000" w:rsidR="00000000" w:rsidRPr="00000000">
              <w:rPr>
                <w:sz w:val="28"/>
                <w:szCs w:val="28"/>
                <w:rtl w:val="0"/>
              </w:rPr>
              <w:t xml:space="preserve">Students will discuss about the different types of noise in the environment and where all these different kinds of noise came from.</w:t>
            </w:r>
          </w:p>
          <w:p w:rsidR="00000000" w:rsidDel="00000000" w:rsidP="00000000" w:rsidRDefault="00000000" w:rsidRPr="00000000" w14:paraId="0000005F">
            <w:pPr>
              <w:numPr>
                <w:ilvl w:val="0"/>
                <w:numId w:val="6"/>
              </w:numPr>
              <w:spacing w:line="240" w:lineRule="auto"/>
              <w:ind w:left="720" w:hanging="360"/>
              <w:rPr>
                <w:sz w:val="28"/>
                <w:szCs w:val="28"/>
              </w:rPr>
            </w:pPr>
            <w:r w:rsidDel="00000000" w:rsidR="00000000" w:rsidRPr="00000000">
              <w:rPr>
                <w:sz w:val="28"/>
                <w:szCs w:val="28"/>
                <w:rtl w:val="0"/>
              </w:rPr>
              <w:t xml:space="preserve">Students engage in a see, think, wonder of the signal screenshot. </w:t>
            </w:r>
          </w:p>
          <w:p w:rsidR="00000000" w:rsidDel="00000000" w:rsidP="00000000" w:rsidRDefault="00000000" w:rsidRPr="00000000" w14:paraId="00000060">
            <w:pPr>
              <w:numPr>
                <w:ilvl w:val="1"/>
                <w:numId w:val="6"/>
              </w:numPr>
              <w:spacing w:line="240" w:lineRule="auto"/>
              <w:ind w:left="1440" w:hanging="360"/>
              <w:rPr>
                <w:sz w:val="28"/>
                <w:szCs w:val="28"/>
              </w:rPr>
            </w:pPr>
            <w:r w:rsidDel="00000000" w:rsidR="00000000" w:rsidRPr="00000000">
              <w:rPr>
                <w:sz w:val="28"/>
                <w:szCs w:val="28"/>
                <w:rtl w:val="0"/>
              </w:rPr>
              <w:t xml:space="preserve">See: What do you notice?</w:t>
            </w:r>
          </w:p>
          <w:p w:rsidR="00000000" w:rsidDel="00000000" w:rsidP="00000000" w:rsidRDefault="00000000" w:rsidRPr="00000000" w14:paraId="00000061">
            <w:pPr>
              <w:numPr>
                <w:ilvl w:val="1"/>
                <w:numId w:val="6"/>
              </w:numPr>
              <w:spacing w:line="240" w:lineRule="auto"/>
              <w:ind w:left="1440" w:hanging="360"/>
              <w:rPr>
                <w:sz w:val="28"/>
                <w:szCs w:val="28"/>
              </w:rPr>
            </w:pPr>
            <w:r w:rsidDel="00000000" w:rsidR="00000000" w:rsidRPr="00000000">
              <w:rPr>
                <w:sz w:val="28"/>
                <w:szCs w:val="28"/>
                <w:rtl w:val="0"/>
              </w:rPr>
              <w:t xml:space="preserve">Think: What do you think your noticing mean?</w:t>
            </w:r>
          </w:p>
          <w:p w:rsidR="00000000" w:rsidDel="00000000" w:rsidP="00000000" w:rsidRDefault="00000000" w:rsidRPr="00000000" w14:paraId="00000062">
            <w:pPr>
              <w:numPr>
                <w:ilvl w:val="1"/>
                <w:numId w:val="6"/>
              </w:numPr>
              <w:spacing w:line="240" w:lineRule="auto"/>
              <w:ind w:left="1440" w:hanging="360"/>
              <w:rPr>
                <w:sz w:val="28"/>
                <w:szCs w:val="28"/>
              </w:rPr>
            </w:pPr>
            <w:r w:rsidDel="00000000" w:rsidR="00000000" w:rsidRPr="00000000">
              <w:rPr>
                <w:sz w:val="28"/>
                <w:szCs w:val="28"/>
                <w:rtl w:val="0"/>
              </w:rPr>
              <w:t xml:space="preserve">Wonder: Create a question that you would like to explore further based on your noticings and conjectures?</w:t>
            </w:r>
          </w:p>
          <w:p w:rsidR="00000000" w:rsidDel="00000000" w:rsidP="00000000" w:rsidRDefault="00000000" w:rsidRPr="00000000" w14:paraId="00000063">
            <w:pPr>
              <w:numPr>
                <w:ilvl w:val="0"/>
                <w:numId w:val="6"/>
              </w:numPr>
              <w:spacing w:line="240" w:lineRule="auto"/>
              <w:ind w:left="720" w:hanging="360"/>
              <w:rPr>
                <w:sz w:val="28"/>
                <w:szCs w:val="28"/>
              </w:rPr>
            </w:pPr>
            <w:r w:rsidDel="00000000" w:rsidR="00000000" w:rsidRPr="00000000">
              <w:rPr>
                <w:sz w:val="28"/>
                <w:szCs w:val="28"/>
                <w:rtl w:val="0"/>
              </w:rPr>
              <w:t xml:space="preserve">Discuss with the students their conjectures and wonderings. </w:t>
            </w:r>
          </w:p>
        </w:tc>
      </w:tr>
      <w:tr>
        <w:tc>
          <w:tcPr>
            <w:shd w:fill="auto" w:val="clear"/>
          </w:tcPr>
          <w:p w:rsidR="00000000" w:rsidDel="00000000" w:rsidP="00000000" w:rsidRDefault="00000000" w:rsidRPr="00000000" w14:paraId="00000066">
            <w:pPr>
              <w:spacing w:line="240" w:lineRule="auto"/>
              <w:contextualSpacing w:val="0"/>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067">
            <w:pPr>
              <w:numPr>
                <w:ilvl w:val="0"/>
                <w:numId w:val="5"/>
              </w:numPr>
              <w:spacing w:line="240" w:lineRule="auto"/>
              <w:ind w:left="720" w:hanging="360"/>
              <w:rPr>
                <w:sz w:val="28"/>
                <w:szCs w:val="28"/>
              </w:rPr>
            </w:pPr>
            <w:r w:rsidDel="00000000" w:rsidR="00000000" w:rsidRPr="00000000">
              <w:rPr>
                <w:sz w:val="28"/>
                <w:szCs w:val="28"/>
                <w:rtl w:val="0"/>
              </w:rPr>
              <w:t xml:space="preserve">Explain experiment procedure </w:t>
            </w:r>
          </w:p>
          <w:p w:rsidR="00000000" w:rsidDel="00000000" w:rsidP="00000000" w:rsidRDefault="00000000" w:rsidRPr="00000000" w14:paraId="00000068">
            <w:pPr>
              <w:numPr>
                <w:ilvl w:val="1"/>
                <w:numId w:val="5"/>
              </w:numPr>
              <w:spacing w:line="240" w:lineRule="auto"/>
              <w:ind w:left="2160" w:hanging="360"/>
              <w:rPr>
                <w:sz w:val="28"/>
                <w:szCs w:val="28"/>
              </w:rPr>
            </w:pPr>
            <w:r w:rsidDel="00000000" w:rsidR="00000000" w:rsidRPr="00000000">
              <w:rPr>
                <w:sz w:val="28"/>
                <w:szCs w:val="28"/>
                <w:rtl w:val="0"/>
              </w:rPr>
              <w:t xml:space="preserve">Day 1</w:t>
            </w:r>
          </w:p>
          <w:p w:rsidR="00000000" w:rsidDel="00000000" w:rsidP="00000000" w:rsidRDefault="00000000" w:rsidRPr="00000000" w14:paraId="00000069">
            <w:pPr>
              <w:spacing w:line="240" w:lineRule="auto"/>
              <w:ind w:left="2160" w:firstLine="0"/>
              <w:contextualSpacing w:val="0"/>
              <w:rPr>
                <w:sz w:val="28"/>
                <w:szCs w:val="28"/>
              </w:rPr>
            </w:pPr>
            <w:r w:rsidDel="00000000" w:rsidR="00000000" w:rsidRPr="00000000">
              <w:rPr>
                <w:sz w:val="28"/>
                <w:szCs w:val="28"/>
                <w:rtl w:val="0"/>
              </w:rPr>
              <w:t xml:space="preserve">- Brainstorm among themselves for about 10-15 minutes about the different types of noise that they encounter in real-life/daily activities around them.</w:t>
            </w:r>
          </w:p>
          <w:p w:rsidR="00000000" w:rsidDel="00000000" w:rsidP="00000000" w:rsidRDefault="00000000" w:rsidRPr="00000000" w14:paraId="0000006A">
            <w:pPr>
              <w:spacing w:line="240" w:lineRule="auto"/>
              <w:ind w:left="2160" w:firstLine="0"/>
              <w:contextualSpacing w:val="0"/>
              <w:rPr>
                <w:sz w:val="28"/>
                <w:szCs w:val="28"/>
              </w:rPr>
            </w:pPr>
            <w:r w:rsidDel="00000000" w:rsidR="00000000" w:rsidRPr="00000000">
              <w:rPr>
                <w:sz w:val="28"/>
                <w:szCs w:val="28"/>
                <w:rtl w:val="0"/>
              </w:rPr>
              <w:t xml:space="preserve">-They will classify these noise into different types based on the source.</w:t>
            </w:r>
          </w:p>
          <w:p w:rsidR="00000000" w:rsidDel="00000000" w:rsidP="00000000" w:rsidRDefault="00000000" w:rsidRPr="00000000" w14:paraId="0000006B">
            <w:pPr>
              <w:spacing w:line="240" w:lineRule="auto"/>
              <w:ind w:left="2160" w:firstLine="0"/>
              <w:contextualSpacing w:val="0"/>
              <w:rPr>
                <w:sz w:val="28"/>
                <w:szCs w:val="28"/>
              </w:rPr>
            </w:pPr>
            <w:r w:rsidDel="00000000" w:rsidR="00000000" w:rsidRPr="00000000">
              <w:rPr>
                <w:sz w:val="28"/>
                <w:szCs w:val="28"/>
                <w:rtl w:val="0"/>
              </w:rPr>
              <w:t xml:space="preserve">- They will research as a group and find out from different internet sources if their classifications match with theirs or if they discovered something new that they do not know before.</w:t>
            </w:r>
          </w:p>
          <w:p w:rsidR="00000000" w:rsidDel="00000000" w:rsidP="00000000" w:rsidRDefault="00000000" w:rsidRPr="00000000" w14:paraId="0000006C">
            <w:pPr>
              <w:spacing w:line="240" w:lineRule="auto"/>
              <w:ind w:left="2160" w:firstLine="0"/>
              <w:contextualSpacing w:val="0"/>
              <w:rPr>
                <w:sz w:val="28"/>
                <w:szCs w:val="28"/>
              </w:rPr>
            </w:pPr>
            <w:r w:rsidDel="00000000" w:rsidR="00000000" w:rsidRPr="00000000">
              <w:rPr>
                <w:sz w:val="28"/>
                <w:szCs w:val="28"/>
                <w:rtl w:val="0"/>
              </w:rPr>
              <w:t xml:space="preserve">-To wrap up the session, they will share the discussion they had and what they find out in their research about the different types of noise and sources that they have came from. Each team will be given 2-3 minutes each.</w:t>
            </w:r>
          </w:p>
          <w:p w:rsidR="00000000" w:rsidDel="00000000" w:rsidP="00000000" w:rsidRDefault="00000000" w:rsidRPr="00000000" w14:paraId="0000006D">
            <w:pPr>
              <w:spacing w:line="240" w:lineRule="auto"/>
              <w:ind w:left="2160" w:firstLine="0"/>
              <w:contextualSpacing w:val="0"/>
              <w:rPr>
                <w:sz w:val="28"/>
                <w:szCs w:val="28"/>
              </w:rPr>
            </w:pPr>
            <w:r w:rsidDel="00000000" w:rsidR="00000000" w:rsidRPr="00000000">
              <w:rPr>
                <w:rtl w:val="0"/>
              </w:rPr>
            </w:r>
          </w:p>
          <w:p w:rsidR="00000000" w:rsidDel="00000000" w:rsidP="00000000" w:rsidRDefault="00000000" w:rsidRPr="00000000" w14:paraId="0000006E">
            <w:pPr>
              <w:spacing w:line="240" w:lineRule="auto"/>
              <w:ind w:left="2160" w:firstLine="0"/>
              <w:contextualSpacing w:val="0"/>
              <w:rPr>
                <w:sz w:val="28"/>
                <w:szCs w:val="28"/>
              </w:rPr>
            </w:pPr>
            <w:r w:rsidDel="00000000" w:rsidR="00000000" w:rsidRPr="00000000">
              <w:rPr>
                <w:rtl w:val="0"/>
              </w:rPr>
            </w:r>
          </w:p>
          <w:p w:rsidR="00000000" w:rsidDel="00000000" w:rsidP="00000000" w:rsidRDefault="00000000" w:rsidRPr="00000000" w14:paraId="0000006F">
            <w:pPr>
              <w:numPr>
                <w:ilvl w:val="1"/>
                <w:numId w:val="5"/>
              </w:numPr>
              <w:spacing w:line="240" w:lineRule="auto"/>
              <w:ind w:left="2160" w:hanging="360"/>
              <w:rPr>
                <w:sz w:val="28"/>
                <w:szCs w:val="28"/>
              </w:rPr>
            </w:pPr>
            <w:r w:rsidDel="00000000" w:rsidR="00000000" w:rsidRPr="00000000">
              <w:rPr>
                <w:sz w:val="28"/>
                <w:szCs w:val="28"/>
                <w:rtl w:val="0"/>
              </w:rPr>
              <w:t xml:space="preserve">Day 2</w:t>
            </w:r>
          </w:p>
          <w:p w:rsidR="00000000" w:rsidDel="00000000" w:rsidP="00000000" w:rsidRDefault="00000000" w:rsidRPr="00000000" w14:paraId="00000070">
            <w:pPr>
              <w:spacing w:line="240" w:lineRule="auto"/>
              <w:ind w:left="2160" w:firstLine="0"/>
              <w:contextualSpacing w:val="0"/>
              <w:rPr>
                <w:sz w:val="28"/>
                <w:szCs w:val="28"/>
              </w:rPr>
            </w:pPr>
            <w:r w:rsidDel="00000000" w:rsidR="00000000" w:rsidRPr="00000000">
              <w:rPr>
                <w:sz w:val="28"/>
                <w:szCs w:val="28"/>
                <w:rtl w:val="0"/>
              </w:rPr>
              <w:t xml:space="preserve">-The students will perform the actual experiment on the “Use GNU Radio to observe the effect of noise in a communication system” and find out how we can</w:t>
            </w:r>
            <w:r w:rsidDel="00000000" w:rsidR="00000000" w:rsidRPr="00000000">
              <w:rPr>
                <w:sz w:val="28"/>
                <w:szCs w:val="28"/>
                <w:highlight w:val="white"/>
                <w:rtl w:val="0"/>
              </w:rPr>
              <w:t xml:space="preserve"> transmit enough power to be heard over the noise.</w:t>
            </w:r>
            <w:r w:rsidDel="00000000" w:rsidR="00000000" w:rsidRPr="00000000">
              <w:rPr>
                <w:rtl w:val="0"/>
              </w:rPr>
            </w:r>
          </w:p>
          <w:p w:rsidR="00000000" w:rsidDel="00000000" w:rsidP="00000000" w:rsidRDefault="00000000" w:rsidRPr="00000000" w14:paraId="00000071">
            <w:pPr>
              <w:spacing w:line="240" w:lineRule="auto"/>
              <w:ind w:left="2160" w:firstLine="0"/>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74">
            <w:pPr>
              <w:spacing w:line="240" w:lineRule="auto"/>
              <w:contextualSpacing w:val="0"/>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075">
            <w:pPr>
              <w:numPr>
                <w:ilvl w:val="0"/>
                <w:numId w:val="3"/>
              </w:numPr>
              <w:tabs>
                <w:tab w:val="left" w:pos="1508"/>
              </w:tabs>
              <w:spacing w:line="240" w:lineRule="auto"/>
              <w:ind w:left="720" w:hanging="360"/>
              <w:rPr>
                <w:sz w:val="28"/>
                <w:szCs w:val="28"/>
              </w:rPr>
            </w:pPr>
            <w:r w:rsidDel="00000000" w:rsidR="00000000" w:rsidRPr="00000000">
              <w:rPr>
                <w:sz w:val="28"/>
                <w:szCs w:val="28"/>
                <w:rtl w:val="0"/>
              </w:rPr>
              <w:t xml:space="preserve">In small groups, the students will discuss their observations, their findings, questions, multiple representations of the results and trends based on the data.</w:t>
            </w:r>
          </w:p>
          <w:p w:rsidR="00000000" w:rsidDel="00000000" w:rsidP="00000000" w:rsidRDefault="00000000" w:rsidRPr="00000000" w14:paraId="00000076">
            <w:pPr>
              <w:numPr>
                <w:ilvl w:val="0"/>
                <w:numId w:val="3"/>
              </w:numPr>
              <w:tabs>
                <w:tab w:val="left" w:pos="1508"/>
              </w:tabs>
              <w:spacing w:line="240" w:lineRule="auto"/>
              <w:ind w:left="720" w:hanging="360"/>
              <w:rPr>
                <w:sz w:val="28"/>
                <w:szCs w:val="28"/>
              </w:rPr>
            </w:pPr>
            <w:r w:rsidDel="00000000" w:rsidR="00000000" w:rsidRPr="00000000">
              <w:rPr>
                <w:sz w:val="28"/>
                <w:szCs w:val="28"/>
                <w:rtl w:val="0"/>
              </w:rPr>
              <w:t xml:space="preserve">In a gallery walk, students will present all of their data and make connections across the different groups. They can use this space to discuss results and trends across the groups. *Peer evaluations*</w:t>
            </w:r>
          </w:p>
        </w:tc>
      </w:tr>
      <w:tr>
        <w:tc>
          <w:tcPr>
            <w:shd w:fill="auto" w:val="clear"/>
          </w:tcPr>
          <w:p w:rsidR="00000000" w:rsidDel="00000000" w:rsidP="00000000" w:rsidRDefault="00000000" w:rsidRPr="00000000" w14:paraId="00000079">
            <w:pPr>
              <w:spacing w:line="240" w:lineRule="auto"/>
              <w:contextualSpacing w:val="0"/>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07A">
            <w:pPr>
              <w:numPr>
                <w:ilvl w:val="0"/>
                <w:numId w:val="2"/>
              </w:numPr>
              <w:spacing w:line="240" w:lineRule="auto"/>
              <w:ind w:left="720" w:hanging="360"/>
              <w:rPr>
                <w:sz w:val="28"/>
                <w:szCs w:val="28"/>
              </w:rPr>
            </w:pPr>
            <w:r w:rsidDel="00000000" w:rsidR="00000000" w:rsidRPr="00000000">
              <w:rPr>
                <w:sz w:val="28"/>
                <w:szCs w:val="28"/>
                <w:rtl w:val="0"/>
              </w:rPr>
              <w:t xml:space="preserve">Discuss the relevance of this project to Science and Health, Technology and Mathematics.</w:t>
            </w:r>
          </w:p>
          <w:p w:rsidR="00000000" w:rsidDel="00000000" w:rsidP="00000000" w:rsidRDefault="00000000" w:rsidRPr="00000000" w14:paraId="0000007B">
            <w:pPr>
              <w:numPr>
                <w:ilvl w:val="0"/>
                <w:numId w:val="2"/>
              </w:numPr>
              <w:spacing w:line="240" w:lineRule="auto"/>
              <w:ind w:left="720" w:hanging="360"/>
              <w:rPr>
                <w:sz w:val="28"/>
                <w:szCs w:val="28"/>
              </w:rPr>
            </w:pPr>
            <w:r w:rsidDel="00000000" w:rsidR="00000000" w:rsidRPr="00000000">
              <w:rPr>
                <w:sz w:val="28"/>
                <w:szCs w:val="28"/>
                <w:rtl w:val="0"/>
              </w:rPr>
              <w:t xml:space="preserve">Make a similar experiment at home and find out the different sources of noise and find out how you can eliminate or reduce it/them.</w:t>
            </w:r>
          </w:p>
          <w:p w:rsidR="00000000" w:rsidDel="00000000" w:rsidP="00000000" w:rsidRDefault="00000000" w:rsidRPr="00000000" w14:paraId="0000007C">
            <w:pPr>
              <w:numPr>
                <w:ilvl w:val="0"/>
                <w:numId w:val="2"/>
              </w:numPr>
              <w:spacing w:line="240" w:lineRule="auto"/>
              <w:ind w:left="720" w:hanging="360"/>
              <w:rPr>
                <w:sz w:val="28"/>
                <w:szCs w:val="28"/>
              </w:rPr>
            </w:pPr>
            <w:r w:rsidDel="00000000" w:rsidR="00000000" w:rsidRPr="00000000">
              <w:rPr>
                <w:sz w:val="28"/>
                <w:szCs w:val="28"/>
                <w:rtl w:val="0"/>
              </w:rPr>
              <w:t xml:space="preserve">Discover and make a research on the ill effects of noise in the environment, to health and to the communication system.</w:t>
            </w:r>
          </w:p>
          <w:p w:rsidR="00000000" w:rsidDel="00000000" w:rsidP="00000000" w:rsidRDefault="00000000" w:rsidRPr="00000000" w14:paraId="0000007D">
            <w:pPr>
              <w:spacing w:line="240" w:lineRule="auto"/>
              <w:ind w:left="0" w:firstLine="0"/>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80">
            <w:pPr>
              <w:spacing w:line="240" w:lineRule="auto"/>
              <w:contextualSpacing w:val="0"/>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081">
            <w:pPr>
              <w:spacing w:line="240" w:lineRule="auto"/>
              <w:contextualSpacing w:val="0"/>
              <w:rPr>
                <w:sz w:val="28"/>
                <w:szCs w:val="28"/>
              </w:rPr>
            </w:pPr>
            <w:r w:rsidDel="00000000" w:rsidR="00000000" w:rsidRPr="00000000">
              <w:rPr>
                <w:sz w:val="28"/>
                <w:szCs w:val="28"/>
                <w:rtl w:val="0"/>
              </w:rPr>
              <w:t xml:space="preserve">Find out if the students were able to accomplish the main goal/learning target/essential questions posted before the experiment started. </w:t>
            </w:r>
          </w:p>
          <w:p w:rsidR="00000000" w:rsidDel="00000000" w:rsidP="00000000" w:rsidRDefault="00000000" w:rsidRPr="00000000" w14:paraId="00000082">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83">
            <w:pPr>
              <w:spacing w:line="240" w:lineRule="auto"/>
              <w:contextualSpacing w:val="0"/>
              <w:rPr>
                <w:sz w:val="28"/>
                <w:szCs w:val="28"/>
              </w:rPr>
            </w:pPr>
            <w:r w:rsidDel="00000000" w:rsidR="00000000" w:rsidRPr="00000000">
              <w:rPr>
                <w:sz w:val="28"/>
                <w:szCs w:val="28"/>
                <w:rtl w:val="0"/>
              </w:rPr>
              <w:t xml:space="preserve">Post the projects on the walls and the class will discuss the finding and the results of their experiments after the gallery walk they did on this activity on day 2-3.</w:t>
            </w:r>
          </w:p>
          <w:p w:rsidR="00000000" w:rsidDel="00000000" w:rsidP="00000000" w:rsidRDefault="00000000" w:rsidRPr="00000000" w14:paraId="00000084">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85">
            <w:pPr>
              <w:spacing w:line="240" w:lineRule="auto"/>
              <w:contextualSpacing w:val="0"/>
              <w:rPr>
                <w:sz w:val="28"/>
                <w:szCs w:val="28"/>
              </w:rPr>
            </w:pPr>
            <w:r w:rsidDel="00000000" w:rsidR="00000000" w:rsidRPr="00000000">
              <w:rPr>
                <w:sz w:val="28"/>
                <w:szCs w:val="28"/>
                <w:rtl w:val="0"/>
              </w:rPr>
              <w:t xml:space="preserve">Feedbacks/questions will be entertained regarding the whole experiment and what they found out.</w:t>
            </w:r>
          </w:p>
          <w:p w:rsidR="00000000" w:rsidDel="00000000" w:rsidP="00000000" w:rsidRDefault="00000000" w:rsidRPr="00000000" w14:paraId="00000086">
            <w:pPr>
              <w:spacing w:line="240" w:lineRule="auto"/>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89">
            <w:pPr>
              <w:spacing w:line="240" w:lineRule="auto"/>
              <w:contextualSpacing w:val="0"/>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08A">
            <w:pPr>
              <w:spacing w:line="240" w:lineRule="auto"/>
              <w:contextualSpacing w:val="0"/>
              <w:rPr>
                <w:sz w:val="28"/>
                <w:szCs w:val="28"/>
              </w:rPr>
            </w:pPr>
            <w:r w:rsidDel="00000000" w:rsidR="00000000" w:rsidRPr="00000000">
              <w:rPr>
                <w:sz w:val="28"/>
                <w:szCs w:val="28"/>
                <w:rtl w:val="0"/>
              </w:rPr>
              <w:t xml:space="preserve">Students will be grouped heterogeneously. Each group will be expected to meet the same standards. </w:t>
            </w:r>
          </w:p>
          <w:p w:rsidR="00000000" w:rsidDel="00000000" w:rsidP="00000000" w:rsidRDefault="00000000" w:rsidRPr="00000000" w14:paraId="0000008B">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8C">
            <w:pPr>
              <w:spacing w:line="240" w:lineRule="auto"/>
              <w:contextualSpacing w:val="0"/>
              <w:rPr>
                <w:sz w:val="28"/>
                <w:szCs w:val="28"/>
              </w:rPr>
            </w:pPr>
            <w:r w:rsidDel="00000000" w:rsidR="00000000" w:rsidRPr="00000000">
              <w:rPr>
                <w:sz w:val="28"/>
                <w:szCs w:val="28"/>
                <w:rtl w:val="0"/>
              </w:rPr>
              <w:t xml:space="preserve">Graphic organizers and vocabulary sheets will be available to students to use. </w:t>
            </w:r>
          </w:p>
        </w:tc>
      </w:tr>
    </w:tbl>
    <w:p w:rsidR="00000000" w:rsidDel="00000000" w:rsidP="00000000" w:rsidRDefault="00000000" w:rsidRPr="00000000" w14:paraId="0000008F">
      <w:pPr>
        <w:spacing w:line="240" w:lineRule="auto"/>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90">
      <w:pPr>
        <w:spacing w:line="240" w:lineRule="auto"/>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91">
      <w:pPr>
        <w:spacing w:line="240" w:lineRule="auto"/>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92">
      <w:pPr>
        <w:spacing w:line="240" w:lineRule="auto"/>
        <w:contextualSpacing w:val="0"/>
        <w:rPr>
          <w:rFonts w:ascii="Cambria" w:cs="Cambria" w:eastAsia="Cambria" w:hAnsi="Cambria"/>
          <w:sz w:val="28"/>
          <w:szCs w:val="28"/>
        </w:rPr>
      </w:pPr>
      <w:r w:rsidDel="00000000" w:rsidR="00000000" w:rsidRPr="00000000">
        <w:rPr>
          <w:rtl w:val="0"/>
        </w:rPr>
      </w:r>
    </w:p>
    <w:sectPr>
      <w:pgSz w:h="15840" w:w="12240"/>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